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F54B" w14:textId="25D919E5" w:rsidR="00D3284D" w:rsidRPr="00FC1C73" w:rsidRDefault="0036488E" w:rsidP="0036488E">
      <w:pPr>
        <w:pStyle w:val="3GPPHeader"/>
        <w:spacing w:after="60"/>
        <w:rPr>
          <w:rFonts w:ascii="Calibri" w:hAnsi="Calibri" w:cs="Calibri"/>
          <w:szCs w:val="24"/>
          <w:highlight w:val="yellow"/>
        </w:rPr>
      </w:pPr>
      <w:r w:rsidRPr="0036488E">
        <w:rPr>
          <w:rFonts w:ascii="Calibri" w:hAnsi="Calibri" w:cs="Calibri"/>
        </w:rPr>
        <w:t>3GPP TSG-RAN WG2 Meeting #11</w:t>
      </w:r>
      <w:r w:rsidR="00EF71D0">
        <w:rPr>
          <w:rFonts w:ascii="Calibri" w:hAnsi="Calibri" w:cs="Calibri"/>
        </w:rPr>
        <w:t>6</w:t>
      </w:r>
      <w:r w:rsidR="00B61C9E">
        <w:rPr>
          <w:rFonts w:ascii="Calibri" w:hAnsi="Calibri" w:cs="Calibri"/>
        </w:rPr>
        <w:t xml:space="preserve"> </w:t>
      </w:r>
      <w:r w:rsidR="0000004C">
        <w:rPr>
          <w:rFonts w:ascii="Calibri" w:hAnsi="Calibri" w:cs="Calibri"/>
        </w:rPr>
        <w:t>e</w:t>
      </w:r>
      <w:r w:rsidR="00B61C9E">
        <w:rPr>
          <w:rFonts w:ascii="Calibri" w:hAnsi="Calibri" w:cs="Calibri"/>
        </w:rPr>
        <w:t>lectronic</w:t>
      </w:r>
      <w:r w:rsidRPr="0036488E">
        <w:rPr>
          <w:rFonts w:ascii="Calibri" w:hAnsi="Calibri" w:cs="Calibri"/>
        </w:rPr>
        <w:tab/>
      </w:r>
      <w:r w:rsidRPr="00FC1C73">
        <w:rPr>
          <w:rFonts w:ascii="Calibri" w:hAnsi="Calibri" w:cs="Calibri"/>
          <w:szCs w:val="24"/>
        </w:rPr>
        <w:t>R2-21</w:t>
      </w:r>
      <w:r w:rsidR="000D7DF3">
        <w:rPr>
          <w:rFonts w:ascii="Calibri" w:hAnsi="Calibri" w:cs="Calibri"/>
          <w:szCs w:val="24"/>
        </w:rPr>
        <w:t>10499</w:t>
      </w:r>
      <w:bookmarkStart w:id="0" w:name="_GoBack"/>
      <w:bookmarkEnd w:id="0"/>
    </w:p>
    <w:p w14:paraId="35D16D64" w14:textId="534FBFB0" w:rsidR="0036488E" w:rsidRPr="0036488E" w:rsidRDefault="00B61C9E" w:rsidP="00FC1C73">
      <w:pPr>
        <w:pStyle w:val="3GPPHeader"/>
        <w:spacing w:after="60"/>
        <w:rPr>
          <w:rFonts w:ascii="Calibri" w:hAnsi="Calibri" w:cs="Calibri"/>
        </w:rPr>
      </w:pPr>
      <w:r>
        <w:rPr>
          <w:rFonts w:ascii="Calibri" w:hAnsi="Calibri" w:cs="Calibri"/>
        </w:rPr>
        <w:t xml:space="preserve">Online, </w:t>
      </w:r>
      <w:r w:rsidR="000D7DF3">
        <w:rPr>
          <w:rFonts w:ascii="Calibri" w:hAnsi="Calibri" w:cs="Calibri" w:hint="eastAsia"/>
        </w:rPr>
        <w:t>Nov</w:t>
      </w:r>
      <w:r w:rsidR="000D7DF3">
        <w:rPr>
          <w:rFonts w:ascii="Calibri" w:hAnsi="Calibri" w:cs="Calibri"/>
        </w:rPr>
        <w:t xml:space="preserve"> 1</w:t>
      </w:r>
      <w:r w:rsidR="000D7DF3" w:rsidRPr="000D7DF3">
        <w:rPr>
          <w:rFonts w:ascii="Calibri" w:hAnsi="Calibri" w:cs="Calibri"/>
          <w:vertAlign w:val="superscript"/>
        </w:rPr>
        <w:t>st</w:t>
      </w:r>
      <w:r w:rsidR="000D7DF3">
        <w:rPr>
          <w:rFonts w:ascii="Calibri" w:hAnsi="Calibri" w:cs="Calibri"/>
        </w:rPr>
        <w:t xml:space="preserve"> – Nov 12</w:t>
      </w:r>
      <w:r w:rsidR="000D7DF3" w:rsidRPr="000D7DF3">
        <w:rPr>
          <w:rFonts w:ascii="Calibri" w:hAnsi="Calibri" w:cs="Calibri"/>
          <w:vertAlign w:val="superscript"/>
        </w:rPr>
        <w:t>th</w:t>
      </w:r>
      <w:r>
        <w:rPr>
          <w:rFonts w:ascii="Calibri" w:hAnsi="Calibri" w:cs="Calibri"/>
        </w:rPr>
        <w:t>, 2021</w:t>
      </w:r>
    </w:p>
    <w:p w14:paraId="3E5E52EB" w14:textId="77777777" w:rsidR="0036488E" w:rsidRPr="0036488E" w:rsidRDefault="0036488E" w:rsidP="0036488E">
      <w:pPr>
        <w:pStyle w:val="3GPPHeader"/>
        <w:rPr>
          <w:rFonts w:ascii="Calibri" w:hAnsi="Calibri" w:cs="Calibri"/>
        </w:rPr>
      </w:pPr>
    </w:p>
    <w:p w14:paraId="439FE70D" w14:textId="16501A59"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103F2E">
        <w:rPr>
          <w:rFonts w:ascii="Calibri" w:hAnsi="Calibri" w:cs="Calibri" w:hint="eastAsia"/>
        </w:rPr>
        <w:t>2.2</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0E1B0B26"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1C9E">
        <w:rPr>
          <w:rFonts w:ascii="Calibri" w:hAnsi="Calibri" w:cs="Calibri"/>
        </w:rPr>
        <w:t xml:space="preserve">Discussion on NR </w:t>
      </w:r>
      <w:proofErr w:type="spellStart"/>
      <w:r w:rsidR="00B61C9E">
        <w:rPr>
          <w:rFonts w:ascii="Calibri" w:hAnsi="Calibri" w:cs="Calibri"/>
        </w:rPr>
        <w:t>sidelink</w:t>
      </w:r>
      <w:proofErr w:type="spellEnd"/>
      <w:r w:rsidR="00B61C9E">
        <w:rPr>
          <w:rFonts w:ascii="Calibri" w:hAnsi="Calibri" w:cs="Calibri"/>
        </w:rPr>
        <w:t xml:space="preserve"> relay service continuity</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500DEC16" w14:textId="77777777" w:rsidR="0036488E" w:rsidRPr="0036488E" w:rsidRDefault="0036488E" w:rsidP="0036488E">
      <w:pPr>
        <w:pStyle w:val="1"/>
        <w:numPr>
          <w:ilvl w:val="0"/>
          <w:numId w:val="2"/>
        </w:numPr>
        <w:jc w:val="both"/>
        <w:rPr>
          <w:rFonts w:ascii="Calibri" w:hAnsi="Calibri" w:cs="Calibri"/>
        </w:rPr>
      </w:pPr>
      <w:r w:rsidRPr="0036488E">
        <w:rPr>
          <w:rFonts w:ascii="Calibri" w:hAnsi="Calibri" w:cs="Calibri"/>
        </w:rPr>
        <w:t>Introduction</w:t>
      </w:r>
    </w:p>
    <w:p w14:paraId="4126D937" w14:textId="04970E4C" w:rsidR="0036488E" w:rsidRPr="00F57EA9" w:rsidRDefault="00F57EA9" w:rsidP="0036488E">
      <w:pPr>
        <w:jc w:val="both"/>
        <w:rPr>
          <w:rFonts w:ascii="Calibri" w:eastAsiaTheme="minorEastAsia" w:hAnsi="Calibri" w:cs="Calibri"/>
          <w:lang w:eastAsia="zh-CN"/>
        </w:rPr>
      </w:pPr>
      <w:r>
        <w:rPr>
          <w:rFonts w:ascii="Calibri" w:eastAsiaTheme="minorEastAsia" w:hAnsi="Calibri" w:cs="Calibri"/>
          <w:lang w:eastAsia="zh-CN"/>
        </w:rPr>
        <w:t>During RAN2 #11</w:t>
      </w:r>
      <w:r w:rsidR="003B5D90">
        <w:rPr>
          <w:rFonts w:ascii="Calibri" w:eastAsiaTheme="minorEastAsia" w:hAnsi="Calibri" w:cs="Calibri"/>
          <w:lang w:eastAsia="zh-CN"/>
        </w:rPr>
        <w:t>5</w:t>
      </w:r>
      <w:r>
        <w:rPr>
          <w:rFonts w:ascii="Calibri" w:eastAsiaTheme="minorEastAsia" w:hAnsi="Calibri" w:cs="Calibri"/>
          <w:lang w:eastAsia="zh-CN"/>
        </w:rPr>
        <w:t xml:space="preserve">e meeting, </w:t>
      </w:r>
      <w:r w:rsidR="003B5D90">
        <w:rPr>
          <w:rFonts w:ascii="Calibri" w:eastAsiaTheme="minorEastAsia" w:hAnsi="Calibri" w:cs="Calibri"/>
          <w:lang w:eastAsia="zh-CN"/>
        </w:rPr>
        <w:t xml:space="preserve">an inspired progress has been made on the topic of NR </w:t>
      </w:r>
      <w:proofErr w:type="spellStart"/>
      <w:r w:rsidR="003B5D90">
        <w:rPr>
          <w:rFonts w:ascii="Calibri" w:eastAsiaTheme="minorEastAsia" w:hAnsi="Calibri" w:cs="Calibri"/>
          <w:lang w:eastAsia="zh-CN"/>
        </w:rPr>
        <w:t>sidelink</w:t>
      </w:r>
      <w:proofErr w:type="spellEnd"/>
      <w:r w:rsidR="003B5D90">
        <w:rPr>
          <w:rFonts w:ascii="Calibri" w:eastAsiaTheme="minorEastAsia" w:hAnsi="Calibri" w:cs="Calibri"/>
          <w:lang w:eastAsia="zh-CN"/>
        </w:rPr>
        <w:t xml:space="preserve"> relay service continuity. However, there are still some remaining issues left, which hopefully can be cleared in this meeting. Therefore, in this contribution, we will address all of the issues.</w:t>
      </w:r>
    </w:p>
    <w:p w14:paraId="0A67E8ED" w14:textId="77777777" w:rsidR="0036488E" w:rsidRPr="0036488E" w:rsidRDefault="0036488E" w:rsidP="0036488E">
      <w:pPr>
        <w:pStyle w:val="1"/>
        <w:numPr>
          <w:ilvl w:val="0"/>
          <w:numId w:val="2"/>
        </w:numPr>
        <w:jc w:val="both"/>
        <w:rPr>
          <w:rFonts w:ascii="Calibri" w:hAnsi="Calibri" w:cs="Calibri"/>
        </w:rPr>
      </w:pPr>
      <w:r w:rsidRPr="0036488E">
        <w:rPr>
          <w:rFonts w:ascii="Calibri" w:hAnsi="Calibri" w:cs="Calibri"/>
        </w:rPr>
        <w:t>Discussion</w:t>
      </w:r>
    </w:p>
    <w:p w14:paraId="08CE9A14" w14:textId="3C92C609" w:rsidR="00A02485" w:rsidRDefault="00A02485" w:rsidP="000D7DF3">
      <w:pPr>
        <w:pStyle w:val="2"/>
        <w:rPr>
          <w:lang w:eastAsia="zh-CN"/>
        </w:rPr>
      </w:pPr>
      <w:r>
        <w:rPr>
          <w:rFonts w:hint="eastAsia"/>
          <w:lang w:eastAsia="zh-CN"/>
        </w:rPr>
        <w:t>2</w:t>
      </w:r>
      <w:r>
        <w:rPr>
          <w:lang w:eastAsia="zh-CN"/>
        </w:rPr>
        <w:t>.1 CP related issue</w:t>
      </w:r>
    </w:p>
    <w:p w14:paraId="5323A61E" w14:textId="63A46BC0" w:rsidR="0036488E" w:rsidRDefault="00A02485" w:rsidP="000D7DF3">
      <w:pPr>
        <w:pStyle w:val="3"/>
        <w:rPr>
          <w:rFonts w:ascii="Calibri" w:eastAsiaTheme="minorEastAsia" w:hAnsi="Calibri" w:cs="Calibri"/>
          <w:lang w:eastAsia="zh-CN"/>
        </w:rPr>
      </w:pPr>
      <w:r>
        <w:rPr>
          <w:rFonts w:ascii="Calibri" w:eastAsiaTheme="minorEastAsia" w:hAnsi="Calibri" w:cs="Calibri"/>
          <w:lang w:eastAsia="zh-CN"/>
        </w:rPr>
        <w:t xml:space="preserve">2.1.1 </w:t>
      </w:r>
      <w:r w:rsidR="0036488E" w:rsidRPr="0036488E">
        <w:rPr>
          <w:rFonts w:ascii="Calibri" w:eastAsiaTheme="minorEastAsia" w:hAnsi="Calibri" w:cs="Calibri"/>
          <w:lang w:eastAsia="zh-CN"/>
        </w:rPr>
        <w:t>Measurement Event</w:t>
      </w:r>
    </w:p>
    <w:p w14:paraId="19A8B07B" w14:textId="5060D831" w:rsidR="00436FE6" w:rsidRDefault="00436FE6" w:rsidP="00A02485">
      <w:pPr>
        <w:jc w:val="both"/>
        <w:rPr>
          <w:rFonts w:ascii="Calibri" w:hAnsi="Calibri" w:cs="Calibri"/>
          <w:lang w:eastAsia="zh-CN"/>
        </w:rPr>
      </w:pPr>
      <w:r w:rsidRPr="00436FE6">
        <w:rPr>
          <w:rFonts w:ascii="Calibri" w:hAnsi="Calibri" w:cs="Calibri" w:hint="eastAsia"/>
          <w:lang w:eastAsia="zh-CN"/>
        </w:rPr>
        <w:t>C</w:t>
      </w:r>
      <w:r w:rsidRPr="00436FE6">
        <w:rPr>
          <w:rFonts w:ascii="Calibri" w:hAnsi="Calibri" w:cs="Calibri"/>
          <w:lang w:eastAsia="zh-CN"/>
        </w:rPr>
        <w:t>onsidering</w:t>
      </w:r>
      <w:r>
        <w:rPr>
          <w:rFonts w:ascii="Calibri" w:hAnsi="Calibri" w:cs="Calibri"/>
          <w:lang w:eastAsia="zh-CN"/>
        </w:rPr>
        <w:t xml:space="preserve"> the path switch for remote UE between indirect relay link and direct </w:t>
      </w:r>
      <w:proofErr w:type="spellStart"/>
      <w:r>
        <w:rPr>
          <w:rFonts w:ascii="Calibri" w:hAnsi="Calibri" w:cs="Calibri"/>
          <w:lang w:eastAsia="zh-CN"/>
        </w:rPr>
        <w:t>Uu</w:t>
      </w:r>
      <w:proofErr w:type="spellEnd"/>
      <w:r>
        <w:rPr>
          <w:rFonts w:ascii="Calibri" w:hAnsi="Calibri" w:cs="Calibri"/>
          <w:lang w:eastAsia="zh-CN"/>
        </w:rPr>
        <w:t xml:space="preserve"> link is never defined before in NR specification. Correspondingly, the new measurement event shall also be applied. In detail, considering the case the remote UE perform</w:t>
      </w:r>
      <w:r w:rsidR="00D47B78">
        <w:rPr>
          <w:rFonts w:ascii="Calibri" w:hAnsi="Calibri" w:cs="Calibri"/>
          <w:lang w:eastAsia="zh-CN"/>
        </w:rPr>
        <w:t>s</w:t>
      </w:r>
      <w:r>
        <w:rPr>
          <w:rFonts w:ascii="Calibri" w:hAnsi="Calibri" w:cs="Calibri"/>
          <w:lang w:eastAsia="zh-CN"/>
        </w:rPr>
        <w:t xml:space="preserve">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remote UE shall evaluate both the </w:t>
      </w:r>
      <w:proofErr w:type="spellStart"/>
      <w:r>
        <w:rPr>
          <w:rFonts w:ascii="Calibri" w:hAnsi="Calibri" w:cs="Calibri"/>
          <w:lang w:eastAsia="zh-CN"/>
        </w:rPr>
        <w:t>Uu</w:t>
      </w:r>
      <w:proofErr w:type="spellEnd"/>
      <w:r>
        <w:rPr>
          <w:rFonts w:ascii="Calibri" w:hAnsi="Calibri" w:cs="Calibri"/>
          <w:lang w:eastAsia="zh-CN"/>
        </w:rPr>
        <w:t xml:space="preserve"> link quality and PC5 link quality. Furthermore, two different sets of measurement event</w:t>
      </w:r>
      <w:r w:rsidR="00297055">
        <w:rPr>
          <w:rFonts w:ascii="Calibri" w:hAnsi="Calibri" w:cs="Calibri"/>
          <w:lang w:eastAsia="zh-CN"/>
        </w:rPr>
        <w:t>s</w:t>
      </w:r>
      <w:r>
        <w:rPr>
          <w:rFonts w:ascii="Calibri" w:hAnsi="Calibri" w:cs="Calibri"/>
          <w:lang w:eastAsia="zh-CN"/>
        </w:rPr>
        <w:t xml:space="preserve"> shall be applied for the case of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and the case of path switch from indirect relay link towards direct </w:t>
      </w:r>
      <w:proofErr w:type="spellStart"/>
      <w:r>
        <w:rPr>
          <w:rFonts w:ascii="Calibri" w:hAnsi="Calibri" w:cs="Calibri"/>
          <w:lang w:eastAsia="zh-CN"/>
        </w:rPr>
        <w:t>Uu</w:t>
      </w:r>
      <w:proofErr w:type="spellEnd"/>
      <w:r>
        <w:rPr>
          <w:rFonts w:ascii="Calibri" w:hAnsi="Calibri" w:cs="Calibri"/>
          <w:lang w:eastAsia="zh-CN"/>
        </w:rPr>
        <w:t xml:space="preserve"> link.</w:t>
      </w:r>
    </w:p>
    <w:p w14:paraId="77872184" w14:textId="34AA4598" w:rsidR="00436FE6" w:rsidRDefault="00436FE6" w:rsidP="00AF2661">
      <w:pPr>
        <w:jc w:val="both"/>
        <w:rPr>
          <w:rFonts w:ascii="Calibri" w:hAnsi="Calibri" w:cs="Calibri"/>
          <w:lang w:eastAsia="zh-CN"/>
        </w:rPr>
      </w:pPr>
      <w:r>
        <w:rPr>
          <w:rFonts w:ascii="Calibri" w:hAnsi="Calibri" w:cs="Calibri"/>
          <w:lang w:eastAsia="zh-CN"/>
        </w:rPr>
        <w:t xml:space="preserve">Considering that the transmission power from </w:t>
      </w:r>
      <w:proofErr w:type="spellStart"/>
      <w:r>
        <w:rPr>
          <w:rFonts w:ascii="Calibri" w:hAnsi="Calibri" w:cs="Calibri"/>
          <w:lang w:eastAsia="zh-CN"/>
        </w:rPr>
        <w:t>gNB</w:t>
      </w:r>
      <w:proofErr w:type="spellEnd"/>
      <w:r>
        <w:rPr>
          <w:rFonts w:ascii="Calibri" w:hAnsi="Calibri" w:cs="Calibri"/>
          <w:lang w:eastAsia="zh-CN"/>
        </w:rPr>
        <w:t xml:space="preserve"> and </w:t>
      </w:r>
      <w:proofErr w:type="spellStart"/>
      <w:r>
        <w:rPr>
          <w:rFonts w:ascii="Calibri" w:hAnsi="Calibri" w:cs="Calibri"/>
          <w:lang w:eastAsia="zh-CN"/>
        </w:rPr>
        <w:t>sidelink</w:t>
      </w:r>
      <w:proofErr w:type="spellEnd"/>
      <w:r>
        <w:rPr>
          <w:rFonts w:ascii="Calibri" w:hAnsi="Calibri" w:cs="Calibri"/>
          <w:lang w:eastAsia="zh-CN"/>
        </w:rPr>
        <w:t xml:space="preserve"> UE is different</w:t>
      </w:r>
      <w:r w:rsidR="00D47B78">
        <w:rPr>
          <w:rFonts w:ascii="Calibri" w:hAnsi="Calibri" w:cs="Calibri"/>
          <w:lang w:eastAsia="zh-CN"/>
        </w:rPr>
        <w:t>,</w:t>
      </w:r>
      <w:r>
        <w:rPr>
          <w:rFonts w:ascii="Calibri" w:hAnsi="Calibri" w:cs="Calibri"/>
          <w:lang w:eastAsia="zh-CN"/>
        </w:rPr>
        <w:t xml:space="preserve"> </w:t>
      </w:r>
      <w:r w:rsidR="00D47B78">
        <w:rPr>
          <w:rFonts w:ascii="Calibri" w:hAnsi="Calibri" w:cs="Calibri"/>
          <w:lang w:eastAsia="zh-CN"/>
        </w:rPr>
        <w:t xml:space="preserve">a </w:t>
      </w:r>
      <w:r>
        <w:rPr>
          <w:rFonts w:ascii="Calibri" w:hAnsi="Calibri" w:cs="Calibri"/>
          <w:lang w:eastAsia="zh-CN"/>
        </w:rPr>
        <w:t>direct comparison cannot be applied</w:t>
      </w:r>
      <w:r w:rsidR="00D47B78">
        <w:rPr>
          <w:rFonts w:ascii="Calibri" w:hAnsi="Calibri" w:cs="Calibri"/>
          <w:lang w:eastAsia="zh-CN"/>
        </w:rPr>
        <w:t>. T</w:t>
      </w:r>
      <w:r>
        <w:rPr>
          <w:rFonts w:ascii="Calibri" w:hAnsi="Calibri" w:cs="Calibri"/>
          <w:lang w:eastAsia="zh-CN"/>
        </w:rPr>
        <w:t xml:space="preserve">herefore, it is not reasonable to generate an offset between PC5 link quality and serving cell link quality. Correspondingly, the measurement event A3 in </w:t>
      </w:r>
      <w:r w:rsidR="00297055">
        <w:rPr>
          <w:rFonts w:ascii="Calibri" w:hAnsi="Calibri" w:cs="Calibri"/>
          <w:lang w:eastAsia="zh-CN"/>
        </w:rPr>
        <w:t xml:space="preserve">the </w:t>
      </w:r>
      <w:r>
        <w:rPr>
          <w:rFonts w:ascii="Calibri" w:hAnsi="Calibri" w:cs="Calibri"/>
          <w:lang w:eastAsia="zh-CN"/>
        </w:rPr>
        <w:t xml:space="preserve">legacy </w:t>
      </w:r>
      <w:proofErr w:type="spellStart"/>
      <w:r>
        <w:rPr>
          <w:rFonts w:ascii="Calibri" w:hAnsi="Calibri" w:cs="Calibri"/>
          <w:lang w:eastAsia="zh-CN"/>
        </w:rPr>
        <w:t>Uu</w:t>
      </w:r>
      <w:proofErr w:type="spellEnd"/>
      <w:r>
        <w:rPr>
          <w:rFonts w:ascii="Calibri" w:hAnsi="Calibri" w:cs="Calibri"/>
          <w:lang w:eastAsia="zh-CN"/>
        </w:rPr>
        <w:t xml:space="preserve"> principle cannot be referred</w:t>
      </w:r>
      <w:r w:rsidR="00297055">
        <w:rPr>
          <w:rFonts w:ascii="Calibri" w:hAnsi="Calibri" w:cs="Calibri"/>
          <w:lang w:eastAsia="zh-CN"/>
        </w:rPr>
        <w:t xml:space="preserve"> to</w:t>
      </w:r>
      <w:r>
        <w:rPr>
          <w:rFonts w:ascii="Calibri" w:hAnsi="Calibri" w:cs="Calibri"/>
          <w:lang w:eastAsia="zh-CN"/>
        </w:rPr>
        <w:t>.</w:t>
      </w:r>
    </w:p>
    <w:p w14:paraId="161DC60F" w14:textId="033CB6B5" w:rsidR="00436FE6" w:rsidRDefault="00436FE6" w:rsidP="00BF03B6">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addition, both SL-RSRP and SD-RSRP so far are agreed to be applied in relay discovery and relay (re-)selection. Correspondingly, both measurement cri</w:t>
      </w:r>
      <w:r w:rsidR="00297055">
        <w:rPr>
          <w:rFonts w:ascii="Calibri" w:hAnsi="Calibri" w:cs="Calibri"/>
          <w:lang w:eastAsia="zh-CN"/>
        </w:rPr>
        <w:t>te</w:t>
      </w:r>
      <w:r>
        <w:rPr>
          <w:rFonts w:ascii="Calibri" w:hAnsi="Calibri" w:cs="Calibri"/>
          <w:lang w:eastAsia="zh-CN"/>
        </w:rPr>
        <w:t>ria can also be used as path switch measurement events. However, as it is agreed before:</w:t>
      </w:r>
    </w:p>
    <w:tbl>
      <w:tblPr>
        <w:tblStyle w:val="a7"/>
        <w:tblW w:w="0" w:type="auto"/>
        <w:tblLook w:val="04A0" w:firstRow="1" w:lastRow="0" w:firstColumn="1" w:lastColumn="0" w:noHBand="0" w:noVBand="1"/>
      </w:tblPr>
      <w:tblGrid>
        <w:gridCol w:w="8296"/>
      </w:tblGrid>
      <w:tr w:rsidR="00436FE6" w14:paraId="39EAB7D7" w14:textId="77777777" w:rsidTr="00436FE6">
        <w:tc>
          <w:tcPr>
            <w:tcW w:w="8296" w:type="dxa"/>
          </w:tcPr>
          <w:p w14:paraId="0F43DFBB" w14:textId="77777777" w:rsidR="00436FE6" w:rsidRPr="00436FE6" w:rsidRDefault="00436FE6" w:rsidP="001A17E9">
            <w:pPr>
              <w:pStyle w:val="a5"/>
              <w:numPr>
                <w:ilvl w:val="0"/>
                <w:numId w:val="3"/>
              </w:numPr>
              <w:ind w:firstLineChars="0"/>
              <w:jc w:val="both"/>
              <w:rPr>
                <w:rFonts w:ascii="Calibri" w:hAnsi="Calibri" w:cs="Calibri"/>
                <w:lang w:eastAsia="zh-CN"/>
              </w:rPr>
            </w:pPr>
            <w:r w:rsidRPr="00436FE6">
              <w:rPr>
                <w:rFonts w:ascii="Calibri" w:hAnsi="Calibri" w:cs="Calibri"/>
              </w:rPr>
              <w:t xml:space="preserve">RAN2 agrees to reuse </w:t>
            </w:r>
            <w:r w:rsidR="00297055">
              <w:rPr>
                <w:rFonts w:ascii="Calibri" w:hAnsi="Calibri" w:cs="Calibri"/>
              </w:rPr>
              <w:t xml:space="preserve">the </w:t>
            </w:r>
            <w:r w:rsidRPr="00436FE6">
              <w:rPr>
                <w:rFonts w:ascii="Calibri" w:hAnsi="Calibri" w:cs="Calibri"/>
              </w:rPr>
              <w:t xml:space="preserve">Rel-16 power control mechanism for </w:t>
            </w:r>
            <w:r w:rsidR="00297055">
              <w:rPr>
                <w:rFonts w:ascii="Calibri" w:hAnsi="Calibri" w:cs="Calibri"/>
              </w:rPr>
              <w:t xml:space="preserve">the </w:t>
            </w:r>
            <w:r w:rsidRPr="00436FE6">
              <w:rPr>
                <w:rFonts w:ascii="Calibri" w:hAnsi="Calibri" w:cs="Calibri"/>
              </w:rPr>
              <w:t>transmission of discovery messages.</w:t>
            </w:r>
          </w:p>
        </w:tc>
      </w:tr>
    </w:tbl>
    <w:p w14:paraId="7C9B81B4" w14:textId="77777777" w:rsidR="00436FE6" w:rsidRDefault="00436FE6" w:rsidP="00A02485">
      <w:pPr>
        <w:jc w:val="both"/>
        <w:rPr>
          <w:rFonts w:ascii="Calibri" w:hAnsi="Calibri" w:cs="Calibri"/>
          <w:lang w:eastAsia="zh-CN"/>
        </w:rPr>
      </w:pPr>
      <w:r>
        <w:rPr>
          <w:rFonts w:ascii="Calibri" w:hAnsi="Calibri" w:cs="Calibri" w:hint="eastAsia"/>
          <w:lang w:eastAsia="zh-CN"/>
        </w:rPr>
        <w:lastRenderedPageBreak/>
        <w:t>A</w:t>
      </w:r>
      <w:r>
        <w:rPr>
          <w:rFonts w:ascii="Calibri" w:hAnsi="Calibri" w:cs="Calibri"/>
          <w:lang w:eastAsia="zh-CN"/>
        </w:rPr>
        <w:t xml:space="preserve">lthough UE will perform open loop power control for both </w:t>
      </w:r>
      <w:proofErr w:type="spellStart"/>
      <w:r>
        <w:rPr>
          <w:rFonts w:ascii="Calibri" w:hAnsi="Calibri" w:cs="Calibri"/>
          <w:lang w:eastAsia="zh-CN"/>
        </w:rPr>
        <w:t>sidelink</w:t>
      </w:r>
      <w:proofErr w:type="spellEnd"/>
      <w:r>
        <w:rPr>
          <w:rFonts w:ascii="Calibri" w:hAnsi="Calibri" w:cs="Calibri"/>
          <w:lang w:eastAsia="zh-CN"/>
        </w:rPr>
        <w:t xml:space="preserve"> discovery message and </w:t>
      </w:r>
      <w:proofErr w:type="spellStart"/>
      <w:r>
        <w:rPr>
          <w:rFonts w:ascii="Calibri" w:hAnsi="Calibri" w:cs="Calibri"/>
          <w:lang w:eastAsia="zh-CN"/>
        </w:rPr>
        <w:t>sidelink</w:t>
      </w:r>
      <w:proofErr w:type="spellEnd"/>
      <w:r>
        <w:rPr>
          <w:rFonts w:ascii="Calibri" w:hAnsi="Calibri" w:cs="Calibri"/>
          <w:lang w:eastAsia="zh-CN"/>
        </w:rPr>
        <w:t xml:space="preserve"> data transmission. The priority of discovery message is agreed as </w:t>
      </w:r>
      <w:r w:rsidR="00297055">
        <w:rPr>
          <w:rFonts w:ascii="Calibri" w:hAnsi="Calibri" w:cs="Calibri"/>
          <w:lang w:eastAsia="zh-CN"/>
        </w:rPr>
        <w:t xml:space="preserve">a </w:t>
      </w:r>
      <w:r>
        <w:rPr>
          <w:rFonts w:ascii="Calibri" w:hAnsi="Calibri" w:cs="Calibri"/>
          <w:lang w:eastAsia="zh-CN"/>
        </w:rPr>
        <w:t>fixed value,</w:t>
      </w:r>
    </w:p>
    <w:tbl>
      <w:tblPr>
        <w:tblStyle w:val="a7"/>
        <w:tblW w:w="0" w:type="auto"/>
        <w:tblLook w:val="04A0" w:firstRow="1" w:lastRow="0" w:firstColumn="1" w:lastColumn="0" w:noHBand="0" w:noVBand="1"/>
      </w:tblPr>
      <w:tblGrid>
        <w:gridCol w:w="8296"/>
      </w:tblGrid>
      <w:tr w:rsidR="00436FE6" w14:paraId="4850D548" w14:textId="77777777" w:rsidTr="00436FE6">
        <w:tc>
          <w:tcPr>
            <w:tcW w:w="8296" w:type="dxa"/>
          </w:tcPr>
          <w:p w14:paraId="74CBC4FB" w14:textId="77777777" w:rsidR="00436FE6" w:rsidRPr="00436FE6" w:rsidRDefault="00436FE6" w:rsidP="00AF2661">
            <w:pPr>
              <w:pStyle w:val="a5"/>
              <w:numPr>
                <w:ilvl w:val="0"/>
                <w:numId w:val="3"/>
              </w:numPr>
              <w:ind w:firstLineChars="0"/>
              <w:jc w:val="both"/>
              <w:rPr>
                <w:rFonts w:ascii="Calibri" w:hAnsi="Calibri" w:cs="Calibri"/>
                <w:lang w:eastAsia="zh-CN"/>
              </w:rPr>
            </w:pPr>
            <w:r w:rsidRPr="00436FE6">
              <w:rPr>
                <w:rFonts w:ascii="Calibri" w:hAnsi="Calibri" w:cs="Calibri"/>
              </w:rPr>
              <w:t xml:space="preserve">RAN2 agrees to fix the priority value as 1 of </w:t>
            </w:r>
            <w:r w:rsidR="00297055">
              <w:rPr>
                <w:rFonts w:ascii="Calibri" w:hAnsi="Calibri" w:cs="Calibri"/>
              </w:rPr>
              <w:t xml:space="preserve">the </w:t>
            </w:r>
            <w:proofErr w:type="spellStart"/>
            <w:r w:rsidRPr="00436FE6">
              <w:rPr>
                <w:rFonts w:ascii="Calibri" w:hAnsi="Calibri" w:cs="Calibri"/>
              </w:rPr>
              <w:t>sidelink</w:t>
            </w:r>
            <w:proofErr w:type="spellEnd"/>
            <w:r w:rsidRPr="00436FE6">
              <w:rPr>
                <w:rFonts w:ascii="Calibri" w:hAnsi="Calibri" w:cs="Calibri"/>
              </w:rPr>
              <w:t xml:space="preserve"> discovery message in the specification.</w:t>
            </w:r>
          </w:p>
        </w:tc>
      </w:tr>
    </w:tbl>
    <w:p w14:paraId="58C87AF6" w14:textId="6B7A4310" w:rsidR="005A7B65" w:rsidRDefault="005A7B65" w:rsidP="00A02485">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herefore, SD-RSRP measurement can be regarded as one particular case for SL-RSRP (Priority fixed as “1”). In this case, one threshold can be configured for both SL-RSRP and SD-RSRP to trigger</w:t>
      </w:r>
      <w:r w:rsidR="00D47B78">
        <w:rPr>
          <w:rFonts w:ascii="Calibri" w:hAnsi="Calibri" w:cs="Calibri"/>
          <w:lang w:eastAsia="zh-CN"/>
        </w:rPr>
        <w:t xml:space="preserve"> </w:t>
      </w:r>
      <w:r w:rsidR="00D47B78">
        <w:rPr>
          <w:rFonts w:ascii="Calibri" w:hAnsi="Calibri" w:cs="Calibri" w:hint="eastAsia"/>
          <w:lang w:eastAsia="zh-CN"/>
        </w:rPr>
        <w:t>the</w:t>
      </w:r>
      <w:r>
        <w:rPr>
          <w:rFonts w:ascii="Calibri" w:hAnsi="Calibri" w:cs="Calibri"/>
          <w:lang w:eastAsia="zh-CN"/>
        </w:rPr>
        <w:t xml:space="preserve"> remote UE measurement report.</w:t>
      </w:r>
    </w:p>
    <w:p w14:paraId="306624EA" w14:textId="2233663C" w:rsidR="00297055" w:rsidRPr="00F57EA9" w:rsidRDefault="00B326DB" w:rsidP="00AF2661">
      <w:pPr>
        <w:pStyle w:val="ProposalStyle"/>
      </w:pPr>
      <w:bookmarkStart w:id="1" w:name="_Toc78875070"/>
      <w:bookmarkStart w:id="2" w:name="_Toc78985449"/>
      <w:bookmarkStart w:id="3" w:name="_Toc78817233"/>
      <w:bookmarkStart w:id="4" w:name="_Toc78875071"/>
      <w:bookmarkStart w:id="5" w:name="_Toc78985450"/>
      <w:bookmarkStart w:id="6" w:name="_Toc84952038"/>
      <w:bookmarkStart w:id="7" w:name="_Toc85546053"/>
      <w:bookmarkStart w:id="8" w:name="_Toc85787788"/>
      <w:bookmarkEnd w:id="1"/>
      <w:bookmarkEnd w:id="2"/>
      <w:r>
        <w:t>T</w:t>
      </w:r>
      <w:r w:rsidR="005A7B65">
        <w:t xml:space="preserve">hreshold </w:t>
      </w:r>
      <w:r>
        <w:t xml:space="preserve">configuration for remote UE measurement report does not differentiate between </w:t>
      </w:r>
      <w:r w:rsidR="005A7B65">
        <w:t>the us</w:t>
      </w:r>
      <w:r>
        <w:t>age</w:t>
      </w:r>
      <w:r w:rsidR="005A7B65">
        <w:t xml:space="preserve"> of SL-RSRP and SD-</w:t>
      </w:r>
      <w:proofErr w:type="gramStart"/>
      <w:r w:rsidR="005A7B65">
        <w:t>RSRP .</w:t>
      </w:r>
      <w:bookmarkEnd w:id="3"/>
      <w:bookmarkEnd w:id="4"/>
      <w:bookmarkEnd w:id="5"/>
      <w:bookmarkEnd w:id="6"/>
      <w:bookmarkEnd w:id="7"/>
      <w:bookmarkEnd w:id="8"/>
      <w:proofErr w:type="gramEnd"/>
    </w:p>
    <w:p w14:paraId="59A2F029" w14:textId="77777777" w:rsidR="00436FE6" w:rsidRDefault="00436FE6" w:rsidP="00BF03B6">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detail, the measurement event for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 shall be the following:</w:t>
      </w:r>
    </w:p>
    <w:p w14:paraId="5AE435DA" w14:textId="77777777" w:rsidR="00436FE6" w:rsidRDefault="00436FE6" w:rsidP="001A17E9">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vent S1 - The candidate PC5 link quality becomes better than a PC5 threshold</w:t>
      </w:r>
    </w:p>
    <w:p w14:paraId="7FF2C7AE" w14:textId="77777777" w:rsidR="00436FE6" w:rsidRDefault="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 xml:space="preserve">vent S2 - The serving cell link quality becomes worse than a </w:t>
      </w:r>
      <w:proofErr w:type="spellStart"/>
      <w:r>
        <w:rPr>
          <w:rFonts w:ascii="Calibri" w:hAnsi="Calibri" w:cs="Calibri"/>
          <w:lang w:eastAsia="zh-CN"/>
        </w:rPr>
        <w:t>Uu</w:t>
      </w:r>
      <w:proofErr w:type="spellEnd"/>
      <w:r>
        <w:rPr>
          <w:rFonts w:ascii="Calibri" w:hAnsi="Calibri" w:cs="Calibri"/>
          <w:lang w:eastAsia="zh-CN"/>
        </w:rPr>
        <w:t xml:space="preserve"> threshold</w:t>
      </w:r>
    </w:p>
    <w:p w14:paraId="1FE35619" w14:textId="58BF5E6C" w:rsidR="00436FE6" w:rsidRDefault="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vent S3 - The candidate PC5 link quality becomes better than a PC5 threshold 1</w:t>
      </w:r>
      <w:r w:rsidR="00D47B78">
        <w:rPr>
          <w:rFonts w:ascii="Calibri" w:hAnsi="Calibri" w:cs="Calibri"/>
          <w:lang w:eastAsia="zh-CN"/>
        </w:rPr>
        <w:t>,</w:t>
      </w:r>
      <w:r>
        <w:rPr>
          <w:rFonts w:ascii="Calibri" w:hAnsi="Calibri" w:cs="Calibri"/>
          <w:lang w:eastAsia="zh-CN"/>
        </w:rPr>
        <w:t xml:space="preserve"> and the serving cell link quality </w:t>
      </w:r>
      <w:r w:rsidR="00D47B78">
        <w:rPr>
          <w:rFonts w:ascii="Calibri" w:hAnsi="Calibri" w:cs="Calibri"/>
          <w:lang w:eastAsia="zh-CN"/>
        </w:rPr>
        <w:t>worsens</w:t>
      </w:r>
      <w:r>
        <w:rPr>
          <w:rFonts w:ascii="Calibri" w:hAnsi="Calibri" w:cs="Calibri"/>
          <w:lang w:eastAsia="zh-CN"/>
        </w:rPr>
        <w:t xml:space="preserve"> than a </w:t>
      </w:r>
      <w:proofErr w:type="spellStart"/>
      <w:r>
        <w:rPr>
          <w:rFonts w:ascii="Calibri" w:hAnsi="Calibri" w:cs="Calibri"/>
          <w:lang w:eastAsia="zh-CN"/>
        </w:rPr>
        <w:t>Uu</w:t>
      </w:r>
      <w:proofErr w:type="spellEnd"/>
      <w:r>
        <w:rPr>
          <w:rFonts w:ascii="Calibri" w:hAnsi="Calibri" w:cs="Calibri"/>
          <w:lang w:eastAsia="zh-CN"/>
        </w:rPr>
        <w:t xml:space="preserve"> threshold 2.</w:t>
      </w:r>
    </w:p>
    <w:p w14:paraId="6F6AC888" w14:textId="77777777" w:rsidR="00436FE6" w:rsidRDefault="00436FE6">
      <w:pPr>
        <w:jc w:val="both"/>
        <w:rPr>
          <w:rFonts w:ascii="Calibri" w:hAnsi="Calibri" w:cs="Calibri"/>
          <w:lang w:eastAsia="zh-CN"/>
        </w:rPr>
      </w:pPr>
      <w:r>
        <w:rPr>
          <w:rFonts w:ascii="Calibri" w:hAnsi="Calibri" w:cs="Calibri" w:hint="eastAsia"/>
          <w:lang w:eastAsia="zh-CN"/>
        </w:rPr>
        <w:t>T</w:t>
      </w:r>
      <w:r>
        <w:rPr>
          <w:rFonts w:ascii="Calibri" w:hAnsi="Calibri" w:cs="Calibri"/>
          <w:lang w:eastAsia="zh-CN"/>
        </w:rPr>
        <w:t xml:space="preserve">he measurement event for path switch from indirect relay link towards direct </w:t>
      </w:r>
      <w:proofErr w:type="spellStart"/>
      <w:r>
        <w:rPr>
          <w:rFonts w:ascii="Calibri" w:hAnsi="Calibri" w:cs="Calibri"/>
          <w:lang w:eastAsia="zh-CN"/>
        </w:rPr>
        <w:t>Uu</w:t>
      </w:r>
      <w:proofErr w:type="spellEnd"/>
      <w:r>
        <w:rPr>
          <w:rFonts w:ascii="Calibri" w:hAnsi="Calibri" w:cs="Calibri"/>
          <w:lang w:eastAsia="zh-CN"/>
        </w:rPr>
        <w:t xml:space="preserve"> link shall be the following:</w:t>
      </w:r>
    </w:p>
    <w:p w14:paraId="6E9C063C" w14:textId="77777777" w:rsidR="00436FE6" w:rsidRDefault="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vent S4 - The connected PC5 link quality becomes worse than a PC5 threshold.</w:t>
      </w:r>
    </w:p>
    <w:p w14:paraId="72A81D4F" w14:textId="77777777" w:rsidR="00436FE6" w:rsidRDefault="00436FE6">
      <w:pPr>
        <w:jc w:val="both"/>
        <w:rPr>
          <w:rFonts w:ascii="Calibri" w:hAnsi="Calibri" w:cs="Calibri"/>
          <w:lang w:eastAsia="zh-CN"/>
        </w:rPr>
      </w:pPr>
      <w:r>
        <w:rPr>
          <w:rFonts w:ascii="Calibri" w:hAnsi="Calibri" w:cs="Calibri" w:hint="eastAsia"/>
          <w:lang w:eastAsia="zh-CN"/>
        </w:rPr>
        <w:t>E</w:t>
      </w:r>
      <w:r>
        <w:rPr>
          <w:rFonts w:ascii="Calibri" w:hAnsi="Calibri" w:cs="Calibri"/>
          <w:lang w:eastAsia="zh-CN"/>
        </w:rPr>
        <w:t xml:space="preserve">vent S5 - The target cell link quality becomes better than a </w:t>
      </w:r>
      <w:proofErr w:type="spellStart"/>
      <w:r>
        <w:rPr>
          <w:rFonts w:ascii="Calibri" w:hAnsi="Calibri" w:cs="Calibri"/>
          <w:lang w:eastAsia="zh-CN"/>
        </w:rPr>
        <w:t>Uu</w:t>
      </w:r>
      <w:proofErr w:type="spellEnd"/>
      <w:r>
        <w:rPr>
          <w:rFonts w:ascii="Calibri" w:hAnsi="Calibri" w:cs="Calibri"/>
          <w:lang w:eastAsia="zh-CN"/>
        </w:rPr>
        <w:t xml:space="preserve"> threshold.</w:t>
      </w:r>
    </w:p>
    <w:p w14:paraId="36796718" w14:textId="64C00C9E" w:rsidR="00436FE6" w:rsidRDefault="00436FE6">
      <w:pPr>
        <w:jc w:val="both"/>
        <w:rPr>
          <w:rFonts w:ascii="Calibri" w:hAnsi="Calibri" w:cs="Calibri"/>
          <w:lang w:eastAsia="zh-CN"/>
        </w:rPr>
      </w:pPr>
      <w:r>
        <w:rPr>
          <w:rFonts w:ascii="Calibri" w:hAnsi="Calibri" w:cs="Calibri"/>
          <w:lang w:eastAsia="zh-CN"/>
        </w:rPr>
        <w:t xml:space="preserve">Event S6 – The target cell </w:t>
      </w:r>
      <w:proofErr w:type="spellStart"/>
      <w:r>
        <w:rPr>
          <w:rFonts w:ascii="Calibri" w:hAnsi="Calibri" w:cs="Calibri"/>
          <w:lang w:eastAsia="zh-CN"/>
        </w:rPr>
        <w:t>Uu</w:t>
      </w:r>
      <w:proofErr w:type="spellEnd"/>
      <w:r>
        <w:rPr>
          <w:rFonts w:ascii="Calibri" w:hAnsi="Calibri" w:cs="Calibri"/>
          <w:lang w:eastAsia="zh-CN"/>
        </w:rPr>
        <w:t xml:space="preserve"> link quality becomes better than a </w:t>
      </w:r>
      <w:proofErr w:type="spellStart"/>
      <w:r>
        <w:rPr>
          <w:rFonts w:ascii="Calibri" w:hAnsi="Calibri" w:cs="Calibri"/>
          <w:lang w:eastAsia="zh-CN"/>
        </w:rPr>
        <w:t>Uu</w:t>
      </w:r>
      <w:proofErr w:type="spellEnd"/>
      <w:r>
        <w:rPr>
          <w:rFonts w:ascii="Calibri" w:hAnsi="Calibri" w:cs="Calibri"/>
          <w:lang w:eastAsia="zh-CN"/>
        </w:rPr>
        <w:t xml:space="preserve"> threshold 3</w:t>
      </w:r>
      <w:r w:rsidR="00D47B78">
        <w:rPr>
          <w:rFonts w:ascii="Calibri" w:hAnsi="Calibri" w:cs="Calibri"/>
          <w:lang w:eastAsia="zh-CN"/>
        </w:rPr>
        <w:t>,</w:t>
      </w:r>
      <w:r>
        <w:rPr>
          <w:rFonts w:ascii="Calibri" w:hAnsi="Calibri" w:cs="Calibri"/>
          <w:lang w:eastAsia="zh-CN"/>
        </w:rPr>
        <w:t xml:space="preserve"> and the connected PC5 link quality becomes worse than a threshold 4.</w:t>
      </w:r>
    </w:p>
    <w:p w14:paraId="36B0FD04" w14:textId="22DDE03A" w:rsidR="00695994" w:rsidRDefault="00695994">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that case, compared with the agreement RAN2 has made during last meeting in below:</w:t>
      </w:r>
    </w:p>
    <w:tbl>
      <w:tblPr>
        <w:tblStyle w:val="a7"/>
        <w:tblW w:w="0" w:type="auto"/>
        <w:tblLook w:val="04A0" w:firstRow="1" w:lastRow="0" w:firstColumn="1" w:lastColumn="0" w:noHBand="0" w:noVBand="1"/>
      </w:tblPr>
      <w:tblGrid>
        <w:gridCol w:w="8296"/>
      </w:tblGrid>
      <w:tr w:rsidR="00695994" w14:paraId="3B76C602" w14:textId="77777777" w:rsidTr="00695994">
        <w:tc>
          <w:tcPr>
            <w:tcW w:w="8296" w:type="dxa"/>
          </w:tcPr>
          <w:p w14:paraId="23597F56" w14:textId="514852A3" w:rsidR="00695994" w:rsidRPr="00695994" w:rsidRDefault="00695994">
            <w:pPr>
              <w:rPr>
                <w:rFonts w:ascii="Calibri" w:eastAsia="Yu Mincho" w:hAnsi="Calibri" w:cs="Calibri"/>
              </w:rPr>
            </w:pPr>
            <w:r w:rsidRPr="00695994">
              <w:rPr>
                <w:rFonts w:ascii="Calibri" w:hAnsi="Calibri" w:cs="Calibri"/>
              </w:rPr>
              <w:t>Proposal 2</w:t>
            </w:r>
            <w:r w:rsidRPr="00695994">
              <w:rPr>
                <w:rFonts w:ascii="Calibri" w:hAnsi="Calibri" w:cs="Calibri"/>
              </w:rPr>
              <w:tab/>
              <w:t xml:space="preserve">The Remote UE shall report only the Relay UE candidate(s) that fulfil the higher layer criteria. FFS is if also AS criteria should be </w:t>
            </w:r>
            <w:proofErr w:type="gramStart"/>
            <w:r w:rsidRPr="00695994">
              <w:rPr>
                <w:rFonts w:ascii="Calibri" w:hAnsi="Calibri" w:cs="Calibri"/>
              </w:rPr>
              <w:t>taken into account</w:t>
            </w:r>
            <w:proofErr w:type="gramEnd"/>
            <w:r w:rsidRPr="00695994">
              <w:rPr>
                <w:rFonts w:ascii="Calibri" w:hAnsi="Calibri" w:cs="Calibri"/>
              </w:rPr>
              <w:t>.</w:t>
            </w:r>
          </w:p>
        </w:tc>
      </w:tr>
    </w:tbl>
    <w:p w14:paraId="34EFD555" w14:textId="4CF6FC0D" w:rsidR="00695994" w:rsidRDefault="00695994" w:rsidP="00A02485">
      <w:pPr>
        <w:jc w:val="both"/>
        <w:rPr>
          <w:rFonts w:ascii="Calibri" w:hAnsi="Calibri" w:cs="Calibri"/>
          <w:lang w:eastAsia="zh-CN"/>
        </w:rPr>
      </w:pPr>
      <w:r>
        <w:rPr>
          <w:rFonts w:ascii="Calibri" w:hAnsi="Calibri" w:cs="Calibri" w:hint="cs"/>
          <w:lang w:eastAsia="zh-CN"/>
        </w:rPr>
        <w:t>W</w:t>
      </w:r>
      <w:r>
        <w:rPr>
          <w:rFonts w:ascii="Calibri" w:hAnsi="Calibri" w:cs="Calibri"/>
          <w:lang w:eastAsia="zh-CN"/>
        </w:rPr>
        <w:t xml:space="preserve">e believe AS criteria shall also be </w:t>
      </w:r>
      <w:proofErr w:type="gramStart"/>
      <w:r>
        <w:rPr>
          <w:rFonts w:ascii="Calibri" w:hAnsi="Calibri" w:cs="Calibri"/>
          <w:lang w:eastAsia="zh-CN"/>
        </w:rPr>
        <w:t>taken into account</w:t>
      </w:r>
      <w:proofErr w:type="gramEnd"/>
      <w:r>
        <w:rPr>
          <w:rFonts w:ascii="Calibri" w:hAnsi="Calibri" w:cs="Calibri"/>
          <w:lang w:eastAsia="zh-CN"/>
        </w:rPr>
        <w:t xml:space="preserve">, i.e., when measurement event is met the reporting trigger condition, UE shall report the Relay UE candidate(s) towards network during path switch from direct </w:t>
      </w:r>
      <w:proofErr w:type="spellStart"/>
      <w:r>
        <w:rPr>
          <w:rFonts w:ascii="Calibri" w:hAnsi="Calibri" w:cs="Calibri"/>
          <w:lang w:eastAsia="zh-CN"/>
        </w:rPr>
        <w:t>Uu</w:t>
      </w:r>
      <w:proofErr w:type="spellEnd"/>
      <w:r>
        <w:rPr>
          <w:rFonts w:ascii="Calibri" w:hAnsi="Calibri" w:cs="Calibri"/>
          <w:lang w:eastAsia="zh-CN"/>
        </w:rPr>
        <w:t xml:space="preserve"> link towards indirect relay link.</w:t>
      </w:r>
    </w:p>
    <w:p w14:paraId="3A306F44" w14:textId="0ABCF716" w:rsidR="00695994" w:rsidRPr="00695994" w:rsidRDefault="00695994" w:rsidP="00AF2661">
      <w:pPr>
        <w:pStyle w:val="ProposalStyle"/>
      </w:pPr>
      <w:bookmarkStart w:id="9" w:name="_Toc84952039"/>
      <w:bookmarkStart w:id="10" w:name="_Toc85546054"/>
      <w:bookmarkStart w:id="11" w:name="_Toc85787789"/>
      <w:r>
        <w:rPr>
          <w:rFonts w:hint="eastAsia"/>
        </w:rPr>
        <w:t>T</w:t>
      </w:r>
      <w:r>
        <w:t xml:space="preserve">he remote UE shall report the Relay UE candidate(s) that fulfil the AS layer criteria, i.e., </w:t>
      </w:r>
      <w:r w:rsidR="00B326DB">
        <w:t xml:space="preserve">for which </w:t>
      </w:r>
      <w:r>
        <w:t>the reporting trigger condition</w:t>
      </w:r>
      <w:r w:rsidR="00B326DB">
        <w:t xml:space="preserve"> of the measurement event(s) is/are met</w:t>
      </w:r>
      <w:r>
        <w:t>.</w:t>
      </w:r>
      <w:bookmarkEnd w:id="9"/>
      <w:bookmarkEnd w:id="10"/>
      <w:bookmarkEnd w:id="11"/>
    </w:p>
    <w:p w14:paraId="6A74E63F" w14:textId="76AE460B" w:rsidR="00297055" w:rsidRDefault="00436FE6" w:rsidP="00BF03B6">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n addition, </w:t>
      </w:r>
      <w:r w:rsidR="005A7B65">
        <w:rPr>
          <w:rFonts w:ascii="Calibri" w:hAnsi="Calibri" w:cs="Calibri"/>
          <w:lang w:eastAsia="zh-CN"/>
        </w:rPr>
        <w:t xml:space="preserve">during </w:t>
      </w:r>
      <w:r w:rsidR="00D47B78">
        <w:rPr>
          <w:rFonts w:ascii="Calibri" w:hAnsi="Calibri" w:cs="Calibri"/>
          <w:lang w:eastAsia="zh-CN"/>
        </w:rPr>
        <w:t xml:space="preserve">the </w:t>
      </w:r>
      <w:r w:rsidR="005A7B65">
        <w:rPr>
          <w:rFonts w:ascii="Calibri" w:hAnsi="Calibri" w:cs="Calibri"/>
          <w:lang w:eastAsia="zh-CN"/>
        </w:rPr>
        <w:t xml:space="preserve">last meeting, companies propose the scenario that relay UE may send </w:t>
      </w:r>
      <w:r w:rsidR="00D47B78">
        <w:rPr>
          <w:rFonts w:ascii="Calibri" w:hAnsi="Calibri" w:cs="Calibri"/>
          <w:lang w:eastAsia="zh-CN"/>
        </w:rPr>
        <w:t xml:space="preserve">a </w:t>
      </w:r>
      <w:r w:rsidR="005A7B65">
        <w:rPr>
          <w:rFonts w:ascii="Calibri" w:hAnsi="Calibri" w:cs="Calibri"/>
          <w:lang w:eastAsia="zh-CN"/>
        </w:rPr>
        <w:t xml:space="preserve">notification towards its remote UE to measure </w:t>
      </w:r>
      <w:proofErr w:type="spellStart"/>
      <w:r w:rsidR="005A7B65">
        <w:rPr>
          <w:rFonts w:ascii="Calibri" w:hAnsi="Calibri" w:cs="Calibri"/>
          <w:lang w:eastAsia="zh-CN"/>
        </w:rPr>
        <w:t>Uu</w:t>
      </w:r>
      <w:proofErr w:type="spellEnd"/>
      <w:r w:rsidR="005A7B65">
        <w:rPr>
          <w:rFonts w:ascii="Calibri" w:hAnsi="Calibri" w:cs="Calibri"/>
          <w:lang w:eastAsia="zh-CN"/>
        </w:rPr>
        <w:t xml:space="preserve"> or PC5 if Relay UE’s </w:t>
      </w:r>
      <w:proofErr w:type="spellStart"/>
      <w:r w:rsidR="005A7B65">
        <w:rPr>
          <w:rFonts w:ascii="Calibri" w:hAnsi="Calibri" w:cs="Calibri"/>
          <w:lang w:eastAsia="zh-CN"/>
        </w:rPr>
        <w:t>Uu</w:t>
      </w:r>
      <w:proofErr w:type="spellEnd"/>
      <w:r w:rsidR="005A7B65">
        <w:rPr>
          <w:rFonts w:ascii="Calibri" w:hAnsi="Calibri" w:cs="Calibri"/>
          <w:lang w:eastAsia="zh-CN"/>
        </w:rPr>
        <w:t xml:space="preserve"> link quality becomes weak. But there is no consensus due to divergent views among different companies. To us, it is assumed that the network triggered measurement and report is already a baseline solution. Therefore, a unified principle shall be applied so that “relay UE triggered measurement and report” shall not be considered. In addition, even though there would be </w:t>
      </w:r>
      <w:r w:rsidR="00D47B78">
        <w:rPr>
          <w:rFonts w:ascii="Calibri" w:hAnsi="Calibri" w:cs="Calibri"/>
          <w:lang w:eastAsia="zh-CN"/>
        </w:rPr>
        <w:t xml:space="preserve">a </w:t>
      </w:r>
      <w:proofErr w:type="spellStart"/>
      <w:r w:rsidR="005A7B65">
        <w:rPr>
          <w:rFonts w:ascii="Calibri" w:hAnsi="Calibri" w:cs="Calibri"/>
          <w:lang w:eastAsia="zh-CN"/>
        </w:rPr>
        <w:t>Uu</w:t>
      </w:r>
      <w:proofErr w:type="spellEnd"/>
      <w:r w:rsidR="005A7B65">
        <w:rPr>
          <w:rFonts w:ascii="Calibri" w:hAnsi="Calibri" w:cs="Calibri"/>
          <w:lang w:eastAsia="zh-CN"/>
        </w:rPr>
        <w:t xml:space="preserve"> link quality issue between relay UE and network, relay UE can also perform </w:t>
      </w:r>
      <w:r w:rsidR="00D47B78">
        <w:rPr>
          <w:rFonts w:ascii="Calibri" w:hAnsi="Calibri" w:cs="Calibri"/>
          <w:lang w:eastAsia="zh-CN"/>
        </w:rPr>
        <w:t xml:space="preserve">the </w:t>
      </w:r>
      <w:r w:rsidR="005A7B65">
        <w:rPr>
          <w:rFonts w:ascii="Calibri" w:hAnsi="Calibri" w:cs="Calibri"/>
          <w:lang w:eastAsia="zh-CN"/>
        </w:rPr>
        <w:t xml:space="preserve">measurement and report towards </w:t>
      </w:r>
      <w:r w:rsidR="00D47B78">
        <w:rPr>
          <w:rFonts w:ascii="Calibri" w:hAnsi="Calibri" w:cs="Calibri"/>
          <w:lang w:eastAsia="zh-CN"/>
        </w:rPr>
        <w:t xml:space="preserve">the </w:t>
      </w:r>
      <w:r w:rsidR="005A7B65">
        <w:rPr>
          <w:rFonts w:ascii="Calibri" w:hAnsi="Calibri" w:cs="Calibri"/>
          <w:lang w:eastAsia="zh-CN"/>
        </w:rPr>
        <w:t xml:space="preserve">network by itself. </w:t>
      </w:r>
    </w:p>
    <w:p w14:paraId="21B1F99F" w14:textId="39D75DED" w:rsidR="00F57EA9" w:rsidRDefault="005A7B65" w:rsidP="001A17E9">
      <w:pPr>
        <w:pStyle w:val="ProposalStyle"/>
      </w:pPr>
      <w:bookmarkStart w:id="12" w:name="_Toc78817234"/>
      <w:bookmarkStart w:id="13" w:name="_Toc78875072"/>
      <w:bookmarkStart w:id="14" w:name="_Toc78985451"/>
      <w:bookmarkStart w:id="15" w:name="_Toc84952040"/>
      <w:bookmarkStart w:id="16" w:name="_Toc85546055"/>
      <w:bookmarkStart w:id="17" w:name="_Toc85787790"/>
      <w:r>
        <w:lastRenderedPageBreak/>
        <w:t xml:space="preserve">”Relay UE triggered measurement and report” shall not be adopted in NR </w:t>
      </w:r>
      <w:proofErr w:type="spellStart"/>
      <w:r>
        <w:t>sidelink</w:t>
      </w:r>
      <w:proofErr w:type="spellEnd"/>
      <w:r>
        <w:t xml:space="preserve"> relay.</w:t>
      </w:r>
      <w:bookmarkEnd w:id="12"/>
      <w:bookmarkEnd w:id="13"/>
      <w:bookmarkEnd w:id="14"/>
      <w:bookmarkEnd w:id="15"/>
      <w:bookmarkEnd w:id="16"/>
      <w:bookmarkEnd w:id="17"/>
    </w:p>
    <w:p w14:paraId="2F6D005C" w14:textId="0C6FF13D" w:rsidR="00A15EA4" w:rsidRDefault="00A02485" w:rsidP="000D7DF3">
      <w:pPr>
        <w:pStyle w:val="3"/>
        <w:rPr>
          <w:rFonts w:ascii="Calibri" w:hAnsi="Calibri" w:cs="Calibri"/>
          <w:lang w:eastAsia="zh-CN"/>
        </w:rPr>
      </w:pPr>
      <w:r>
        <w:rPr>
          <w:rFonts w:ascii="Calibri" w:hAnsi="Calibri" w:cs="Calibri"/>
          <w:lang w:eastAsia="zh-CN"/>
        </w:rPr>
        <w:t xml:space="preserve">2.1.2 </w:t>
      </w:r>
      <w:r w:rsidR="00A15EA4">
        <w:rPr>
          <w:rFonts w:ascii="Calibri" w:hAnsi="Calibri" w:cs="Calibri"/>
          <w:lang w:eastAsia="zh-CN"/>
        </w:rPr>
        <w:t xml:space="preserve">Inactive/Idle relay UE during </w:t>
      </w:r>
      <w:r w:rsidR="00D47B78">
        <w:rPr>
          <w:rFonts w:ascii="Calibri" w:hAnsi="Calibri" w:cs="Calibri"/>
          <w:lang w:eastAsia="zh-CN"/>
        </w:rPr>
        <w:t xml:space="preserve">a </w:t>
      </w:r>
      <w:r w:rsidR="00A15EA4">
        <w:rPr>
          <w:rFonts w:ascii="Calibri" w:hAnsi="Calibri" w:cs="Calibri"/>
          <w:lang w:eastAsia="zh-CN"/>
        </w:rPr>
        <w:t>path switch</w:t>
      </w:r>
    </w:p>
    <w:p w14:paraId="4178BC0C" w14:textId="02E90D40" w:rsidR="00A15EA4" w:rsidRDefault="000F3424" w:rsidP="00A02485">
      <w:pPr>
        <w:jc w:val="both"/>
        <w:rPr>
          <w:rFonts w:ascii="Calibri" w:hAnsi="Calibri" w:cs="Calibri"/>
          <w:lang w:eastAsia="zh-CN"/>
        </w:rPr>
      </w:pPr>
      <w:r w:rsidRPr="005A7B65">
        <w:rPr>
          <w:rFonts w:ascii="Calibri" w:hAnsi="Calibri" w:cs="Calibri" w:hint="eastAsia"/>
          <w:lang w:eastAsia="zh-CN"/>
        </w:rPr>
        <w:t>During</w:t>
      </w:r>
      <w:r>
        <w:rPr>
          <w:rFonts w:ascii="Calibri" w:hAnsi="Calibri" w:cs="Calibri"/>
          <w:lang w:eastAsia="zh-CN"/>
        </w:rPr>
        <w:t xml:space="preserve"> RAN2 #114e meeting, some companies proposed that for path switch from </w:t>
      </w:r>
      <w:r w:rsidR="00D47B78">
        <w:rPr>
          <w:rFonts w:ascii="Calibri" w:hAnsi="Calibri" w:cs="Calibri"/>
          <w:lang w:eastAsia="zh-CN"/>
        </w:rPr>
        <w:t xml:space="preserve">the </w:t>
      </w:r>
      <w:r>
        <w:rPr>
          <w:rFonts w:ascii="Calibri" w:hAnsi="Calibri" w:cs="Calibri"/>
          <w:lang w:eastAsia="zh-CN"/>
        </w:rPr>
        <w:t>direct link towards indirect link, when the relay UE is in</w:t>
      </w:r>
      <w:r w:rsidR="00103F2E">
        <w:rPr>
          <w:rFonts w:ascii="Calibri" w:hAnsi="Calibri" w:cs="Calibri"/>
          <w:lang w:eastAsia="zh-CN"/>
        </w:rPr>
        <w:t xml:space="preserve"> </w:t>
      </w:r>
      <w:r w:rsidR="00103F2E">
        <w:rPr>
          <w:rFonts w:ascii="Calibri" w:hAnsi="Calibri" w:cs="Calibri" w:hint="eastAsia"/>
          <w:lang w:eastAsia="zh-CN"/>
        </w:rPr>
        <w:t>the</w:t>
      </w:r>
      <w:r>
        <w:rPr>
          <w:rFonts w:ascii="Calibri" w:hAnsi="Calibri" w:cs="Calibri"/>
          <w:lang w:eastAsia="zh-CN"/>
        </w:rPr>
        <w:t xml:space="preserve"> IDLE state, the </w:t>
      </w:r>
      <w:proofErr w:type="spellStart"/>
      <w:r>
        <w:rPr>
          <w:rFonts w:ascii="Calibri" w:hAnsi="Calibri" w:cs="Calibri"/>
          <w:lang w:eastAsia="zh-CN"/>
        </w:rPr>
        <w:t>gNB</w:t>
      </w:r>
      <w:proofErr w:type="spellEnd"/>
      <w:r>
        <w:rPr>
          <w:rFonts w:ascii="Calibri" w:hAnsi="Calibri" w:cs="Calibri"/>
          <w:lang w:eastAsia="zh-CN"/>
        </w:rPr>
        <w:t xml:space="preserve"> has no context of the relay UE and </w:t>
      </w:r>
      <w:r w:rsidR="00D47B78">
        <w:rPr>
          <w:rFonts w:ascii="Calibri" w:hAnsi="Calibri" w:cs="Calibri"/>
          <w:lang w:eastAsia="zh-CN"/>
        </w:rPr>
        <w:t xml:space="preserve">after that </w:t>
      </w:r>
      <w:r>
        <w:rPr>
          <w:rFonts w:ascii="Calibri" w:hAnsi="Calibri" w:cs="Calibri"/>
          <w:lang w:eastAsia="zh-CN"/>
        </w:rPr>
        <w:t>will not be able to select that relay UE during HO preparation for CONNECTED remote UE.</w:t>
      </w:r>
      <w:r w:rsidR="008A43E5">
        <w:rPr>
          <w:rFonts w:ascii="Calibri" w:hAnsi="Calibri" w:cs="Calibri"/>
          <w:lang w:eastAsia="zh-CN"/>
        </w:rPr>
        <w:t xml:space="preserve"> </w:t>
      </w:r>
    </w:p>
    <w:p w14:paraId="40EA81F7" w14:textId="7A63C838" w:rsidR="008A43E5" w:rsidRDefault="008A43E5" w:rsidP="00AF2661">
      <w:pPr>
        <w:jc w:val="both"/>
        <w:rPr>
          <w:rFonts w:ascii="Calibri" w:hAnsi="Calibri" w:cs="Calibri"/>
          <w:lang w:eastAsia="zh-CN"/>
        </w:rPr>
      </w:pPr>
      <w:r>
        <w:rPr>
          <w:rFonts w:ascii="Calibri" w:hAnsi="Calibri" w:cs="Calibri" w:hint="eastAsia"/>
          <w:lang w:eastAsia="zh-CN"/>
        </w:rPr>
        <w:t>F</w:t>
      </w:r>
      <w:r>
        <w:rPr>
          <w:rFonts w:ascii="Calibri" w:hAnsi="Calibri" w:cs="Calibri"/>
          <w:lang w:eastAsia="zh-CN"/>
        </w:rPr>
        <w:t xml:space="preserve">rom our point of view, </w:t>
      </w:r>
      <w:r w:rsidR="00407F73">
        <w:rPr>
          <w:rFonts w:ascii="Calibri" w:hAnsi="Calibri" w:cs="Calibri"/>
          <w:lang w:eastAsia="zh-CN"/>
        </w:rPr>
        <w:t xml:space="preserve">the relay UE in </w:t>
      </w:r>
      <w:r w:rsidR="00D47B78">
        <w:rPr>
          <w:rFonts w:ascii="Calibri" w:hAnsi="Calibri" w:cs="Calibri"/>
          <w:lang w:eastAsia="zh-CN"/>
        </w:rPr>
        <w:t xml:space="preserve">the </w:t>
      </w:r>
      <w:r w:rsidR="00407F73">
        <w:rPr>
          <w:rFonts w:ascii="Calibri" w:hAnsi="Calibri" w:cs="Calibri"/>
          <w:lang w:eastAsia="zh-CN"/>
        </w:rPr>
        <w:t xml:space="preserve">IDLE state can also be selected by the </w:t>
      </w:r>
      <w:proofErr w:type="spellStart"/>
      <w:r w:rsidR="00407F73">
        <w:rPr>
          <w:rFonts w:ascii="Calibri" w:hAnsi="Calibri" w:cs="Calibri"/>
          <w:lang w:eastAsia="zh-CN"/>
        </w:rPr>
        <w:t>gNB</w:t>
      </w:r>
      <w:proofErr w:type="spellEnd"/>
      <w:r w:rsidR="00407F73">
        <w:rPr>
          <w:rFonts w:ascii="Calibri" w:hAnsi="Calibri" w:cs="Calibri"/>
          <w:lang w:eastAsia="zh-CN"/>
        </w:rPr>
        <w:t xml:space="preserve"> during path switch from direct to indirect link, and</w:t>
      </w:r>
      <w:r>
        <w:rPr>
          <w:rFonts w:ascii="Calibri" w:hAnsi="Calibri" w:cs="Calibri"/>
          <w:lang w:eastAsia="zh-CN"/>
        </w:rPr>
        <w:t xml:space="preserve"> </w:t>
      </w:r>
      <w:r w:rsidR="00407F73">
        <w:rPr>
          <w:rFonts w:ascii="Calibri" w:hAnsi="Calibri" w:cs="Calibri"/>
          <w:lang w:eastAsia="zh-CN"/>
        </w:rPr>
        <w:t xml:space="preserve">the </w:t>
      </w:r>
      <w:r>
        <w:rPr>
          <w:rFonts w:ascii="Calibri" w:hAnsi="Calibri" w:cs="Calibri"/>
          <w:lang w:eastAsia="zh-CN"/>
        </w:rPr>
        <w:t>issue</w:t>
      </w:r>
      <w:r w:rsidR="00407F73">
        <w:rPr>
          <w:rFonts w:ascii="Calibri" w:hAnsi="Calibri" w:cs="Calibri"/>
          <w:lang w:eastAsia="zh-CN"/>
        </w:rPr>
        <w:t xml:space="preserve"> mentioned by other companies</w:t>
      </w:r>
      <w:r>
        <w:rPr>
          <w:rFonts w:ascii="Calibri" w:hAnsi="Calibri" w:cs="Calibri"/>
          <w:lang w:eastAsia="zh-CN"/>
        </w:rPr>
        <w:t xml:space="preserve"> can be solved by the following two alternatives:</w:t>
      </w:r>
    </w:p>
    <w:p w14:paraId="4575952E" w14:textId="48BE2BAE" w:rsidR="008A43E5" w:rsidRDefault="008A43E5" w:rsidP="00AF2661">
      <w:pPr>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lt 1: When the relay UE is in </w:t>
      </w:r>
      <w:r w:rsidR="00D47B78">
        <w:rPr>
          <w:rFonts w:ascii="Calibri" w:hAnsi="Calibri" w:cs="Calibri"/>
          <w:lang w:eastAsia="zh-CN"/>
        </w:rPr>
        <w:t xml:space="preserve">the </w:t>
      </w:r>
      <w:r>
        <w:rPr>
          <w:rFonts w:ascii="Calibri" w:hAnsi="Calibri" w:cs="Calibri"/>
          <w:lang w:eastAsia="zh-CN"/>
        </w:rPr>
        <w:t>IDLE state</w:t>
      </w:r>
      <w:r w:rsidR="00D47B78">
        <w:rPr>
          <w:rFonts w:ascii="Calibri" w:hAnsi="Calibri" w:cs="Calibri"/>
          <w:lang w:eastAsia="zh-CN"/>
        </w:rPr>
        <w:t>,</w:t>
      </w:r>
      <w:r>
        <w:rPr>
          <w:rFonts w:ascii="Calibri" w:hAnsi="Calibri" w:cs="Calibri"/>
          <w:lang w:eastAsia="zh-CN"/>
        </w:rPr>
        <w:t xml:space="preserve"> if </w:t>
      </w:r>
      <w:r w:rsidR="00D47B78">
        <w:rPr>
          <w:rFonts w:ascii="Calibri" w:hAnsi="Calibri" w:cs="Calibri"/>
          <w:lang w:eastAsia="zh-CN"/>
        </w:rPr>
        <w:t xml:space="preserve">the </w:t>
      </w:r>
      <w:proofErr w:type="spellStart"/>
      <w:r w:rsidR="00D47B78">
        <w:rPr>
          <w:rFonts w:ascii="Calibri" w:hAnsi="Calibri" w:cs="Calibri"/>
          <w:lang w:eastAsia="zh-CN"/>
        </w:rPr>
        <w:t>gNB</w:t>
      </w:r>
      <w:proofErr w:type="spellEnd"/>
      <w:r w:rsidR="00D47B78">
        <w:rPr>
          <w:rFonts w:ascii="Calibri" w:hAnsi="Calibri" w:cs="Calibri"/>
          <w:lang w:eastAsia="zh-CN"/>
        </w:rPr>
        <w:t xml:space="preserve"> must</w:t>
      </w:r>
      <w:r>
        <w:rPr>
          <w:rFonts w:ascii="Calibri" w:hAnsi="Calibri" w:cs="Calibri"/>
          <w:lang w:eastAsia="zh-CN"/>
        </w:rPr>
        <w:t xml:space="preserve"> acquire those relay UEs’ context, </w:t>
      </w:r>
      <w:r w:rsidR="00D47B78">
        <w:rPr>
          <w:rFonts w:ascii="Calibri" w:hAnsi="Calibri" w:cs="Calibri"/>
          <w:lang w:eastAsia="zh-CN"/>
        </w:rPr>
        <w:t xml:space="preserve">a </w:t>
      </w:r>
      <w:r>
        <w:rPr>
          <w:rFonts w:ascii="Calibri" w:hAnsi="Calibri" w:cs="Calibri"/>
          <w:lang w:eastAsia="zh-CN"/>
        </w:rPr>
        <w:t xml:space="preserve">paging message can be sent by the network towards those relay UEs to trigger them to access into RRC CONNECTED state, based on </w:t>
      </w:r>
      <w:r w:rsidR="00D47B78">
        <w:rPr>
          <w:rFonts w:ascii="Calibri" w:hAnsi="Calibri" w:cs="Calibri"/>
          <w:lang w:eastAsia="zh-CN"/>
        </w:rPr>
        <w:t xml:space="preserve">the </w:t>
      </w:r>
      <w:r>
        <w:rPr>
          <w:rFonts w:ascii="Calibri" w:hAnsi="Calibri" w:cs="Calibri"/>
          <w:lang w:eastAsia="zh-CN"/>
        </w:rPr>
        <w:t>measurement report from the remote UE.</w:t>
      </w:r>
    </w:p>
    <w:p w14:paraId="3BCCA299" w14:textId="72C4B17C" w:rsidR="00866E6F" w:rsidRDefault="008A43E5" w:rsidP="001A17E9">
      <w:pPr>
        <w:jc w:val="both"/>
        <w:rPr>
          <w:rFonts w:ascii="Calibri" w:hAnsi="Calibri" w:cs="Calibri"/>
          <w:lang w:eastAsia="zh-CN"/>
        </w:rPr>
      </w:pPr>
      <w:r>
        <w:rPr>
          <w:rFonts w:ascii="Calibri" w:hAnsi="Calibri" w:cs="Calibri"/>
          <w:lang w:eastAsia="zh-CN"/>
        </w:rPr>
        <w:t xml:space="preserve">Alt 2: </w:t>
      </w:r>
      <w:r w:rsidR="00D47B78">
        <w:rPr>
          <w:rFonts w:ascii="Calibri" w:hAnsi="Calibri" w:cs="Calibri"/>
          <w:lang w:eastAsia="zh-CN"/>
        </w:rPr>
        <w:t>T</w:t>
      </w:r>
      <w:r>
        <w:rPr>
          <w:rFonts w:ascii="Calibri" w:hAnsi="Calibri" w:cs="Calibri"/>
          <w:lang w:eastAsia="zh-CN"/>
        </w:rPr>
        <w:t xml:space="preserve">he relay UE itself does not have actual </w:t>
      </w:r>
      <w:r w:rsidR="00866E6F">
        <w:rPr>
          <w:rFonts w:ascii="Calibri" w:hAnsi="Calibri" w:cs="Calibri"/>
          <w:lang w:eastAsia="zh-CN"/>
        </w:rPr>
        <w:t xml:space="preserve">UL/DL service traffic towards </w:t>
      </w:r>
      <w:r w:rsidR="00D47B78">
        <w:rPr>
          <w:rFonts w:ascii="Calibri" w:hAnsi="Calibri" w:cs="Calibri"/>
          <w:lang w:eastAsia="zh-CN"/>
        </w:rPr>
        <w:t xml:space="preserve">the </w:t>
      </w:r>
      <w:r w:rsidR="00866E6F">
        <w:rPr>
          <w:rFonts w:ascii="Calibri" w:hAnsi="Calibri" w:cs="Calibri"/>
          <w:lang w:eastAsia="zh-CN"/>
        </w:rPr>
        <w:t>network</w:t>
      </w:r>
      <w:r w:rsidR="00407F73">
        <w:rPr>
          <w:rFonts w:ascii="Calibri" w:hAnsi="Calibri" w:cs="Calibri"/>
          <w:lang w:eastAsia="zh-CN"/>
        </w:rPr>
        <w:t xml:space="preserve"> but relay traffic for the remote UE</w:t>
      </w:r>
      <w:r w:rsidR="00D47B78">
        <w:rPr>
          <w:rFonts w:ascii="Calibri" w:hAnsi="Calibri" w:cs="Calibri"/>
          <w:lang w:eastAsia="zh-CN"/>
        </w:rPr>
        <w:t>. T</w:t>
      </w:r>
      <w:r w:rsidR="00407F73">
        <w:rPr>
          <w:rFonts w:ascii="Calibri" w:hAnsi="Calibri" w:cs="Calibri"/>
          <w:lang w:eastAsia="zh-CN"/>
        </w:rPr>
        <w:t xml:space="preserve">herefore, admission control towards those relay UEs </w:t>
      </w:r>
      <w:r w:rsidR="00D47B78">
        <w:rPr>
          <w:rFonts w:ascii="Calibri" w:hAnsi="Calibri" w:cs="Calibri"/>
          <w:lang w:eastAsia="zh-CN"/>
        </w:rPr>
        <w:t xml:space="preserve">is </w:t>
      </w:r>
      <w:r w:rsidR="00407F73">
        <w:rPr>
          <w:rFonts w:ascii="Calibri" w:hAnsi="Calibri" w:cs="Calibri"/>
          <w:lang w:eastAsia="zh-CN"/>
        </w:rPr>
        <w:t xml:space="preserve">not mandatory. </w:t>
      </w:r>
      <w:r w:rsidR="00D47B78">
        <w:rPr>
          <w:rFonts w:ascii="Calibri" w:hAnsi="Calibri" w:cs="Calibri"/>
          <w:lang w:eastAsia="zh-CN"/>
        </w:rPr>
        <w:t>Consequently</w:t>
      </w:r>
      <w:r w:rsidR="00407F73">
        <w:rPr>
          <w:rFonts w:ascii="Calibri" w:hAnsi="Calibri" w:cs="Calibri"/>
          <w:lang w:eastAsia="zh-CN"/>
        </w:rPr>
        <w:t xml:space="preserve">, it is natural for the </w:t>
      </w:r>
      <w:proofErr w:type="spellStart"/>
      <w:r w:rsidR="00407F73">
        <w:rPr>
          <w:rFonts w:ascii="Calibri" w:hAnsi="Calibri" w:cs="Calibri"/>
          <w:lang w:eastAsia="zh-CN"/>
        </w:rPr>
        <w:t>gNB</w:t>
      </w:r>
      <w:proofErr w:type="spellEnd"/>
      <w:r w:rsidR="00407F73">
        <w:rPr>
          <w:rFonts w:ascii="Calibri" w:hAnsi="Calibri" w:cs="Calibri"/>
          <w:lang w:eastAsia="zh-CN"/>
        </w:rPr>
        <w:t xml:space="preserve"> to perform relay UE selection based on the remote UE’s measurement report.</w:t>
      </w:r>
    </w:p>
    <w:p w14:paraId="7ED9E8B1" w14:textId="6D4840DA" w:rsidR="00DA254C" w:rsidRDefault="00DA254C">
      <w:pPr>
        <w:jc w:val="both"/>
        <w:rPr>
          <w:rFonts w:ascii="Calibri" w:hAnsi="Calibri" w:cs="Calibri"/>
          <w:lang w:eastAsia="zh-CN"/>
        </w:rPr>
      </w:pPr>
      <w:r>
        <w:rPr>
          <w:rFonts w:ascii="Calibri" w:hAnsi="Calibri" w:cs="Calibri"/>
          <w:lang w:eastAsia="zh-CN"/>
        </w:rPr>
        <w:t xml:space="preserve">In comparison, alternative 1 may cause less spec impact since it still follows the paging principle. </w:t>
      </w:r>
      <w:proofErr w:type="gramStart"/>
      <w:r>
        <w:rPr>
          <w:rFonts w:ascii="Calibri" w:hAnsi="Calibri" w:cs="Calibri"/>
          <w:lang w:eastAsia="zh-CN"/>
        </w:rPr>
        <w:t>So</w:t>
      </w:r>
      <w:proofErr w:type="gramEnd"/>
      <w:r>
        <w:rPr>
          <w:rFonts w:ascii="Calibri" w:hAnsi="Calibri" w:cs="Calibri"/>
          <w:lang w:eastAsia="zh-CN"/>
        </w:rPr>
        <w:t xml:space="preserve"> it is suggested that to use the remote UE reporting based approach to trigger relay UE to access into RRC CONNECTED stage.</w:t>
      </w:r>
    </w:p>
    <w:p w14:paraId="3758EECF" w14:textId="48C2733E" w:rsidR="00842AD9" w:rsidRDefault="00842AD9">
      <w:pPr>
        <w:pStyle w:val="ProposalStyle"/>
      </w:pPr>
      <w:bookmarkStart w:id="18" w:name="_Toc78817236"/>
      <w:bookmarkStart w:id="19" w:name="_Toc78875074"/>
      <w:bookmarkStart w:id="20" w:name="_Toc78985453"/>
      <w:bookmarkStart w:id="21" w:name="_Toc84952041"/>
      <w:bookmarkStart w:id="22" w:name="_Toc85546056"/>
      <w:bookmarkStart w:id="23" w:name="_Toc85787791"/>
      <w:r>
        <w:rPr>
          <w:rFonts w:hint="eastAsia"/>
        </w:rPr>
        <w:t>T</w:t>
      </w:r>
      <w:r>
        <w:t xml:space="preserve">he relay UE in </w:t>
      </w:r>
      <w:r w:rsidR="00083494">
        <w:t>INACTIVE/</w:t>
      </w:r>
      <w:r>
        <w:t xml:space="preserve">IDLE state can be selected by the </w:t>
      </w:r>
      <w:proofErr w:type="spellStart"/>
      <w:r>
        <w:t>gNB</w:t>
      </w:r>
      <w:proofErr w:type="spellEnd"/>
      <w:r>
        <w:t xml:space="preserve"> during path switch from direct to indirect link.</w:t>
      </w:r>
      <w:bookmarkEnd w:id="18"/>
      <w:bookmarkEnd w:id="19"/>
      <w:bookmarkEnd w:id="20"/>
      <w:bookmarkEnd w:id="21"/>
      <w:bookmarkEnd w:id="22"/>
      <w:bookmarkEnd w:id="23"/>
    </w:p>
    <w:p w14:paraId="474823AE" w14:textId="77D3C5DF" w:rsidR="00842AD9" w:rsidRDefault="00797BD5">
      <w:pPr>
        <w:pStyle w:val="ProposalStyle"/>
      </w:pPr>
      <w:bookmarkStart w:id="24" w:name="_Toc85546057"/>
      <w:bookmarkStart w:id="25" w:name="_Toc85787792"/>
      <w:r>
        <w:rPr>
          <w:rFonts w:hint="eastAsia"/>
        </w:rPr>
        <w:t>The</w:t>
      </w:r>
      <w:r>
        <w:t xml:space="preserve"> HO confirm message from remote UE to</w:t>
      </w:r>
      <w:r w:rsidR="00DA254C">
        <w:t xml:space="preserve"> those relay UEs</w:t>
      </w:r>
      <w:r>
        <w:t xml:space="preserve"> can</w:t>
      </w:r>
      <w:r w:rsidR="000D7DF3">
        <w:t xml:space="preserve"> </w:t>
      </w:r>
      <w:r w:rsidR="00DA254C">
        <w:t>trigger them to access into RRC CONNECTED stage.</w:t>
      </w:r>
      <w:bookmarkEnd w:id="24"/>
      <w:bookmarkEnd w:id="25"/>
    </w:p>
    <w:p w14:paraId="48DC5898" w14:textId="39340507" w:rsidR="003B5D90" w:rsidRPr="000D7DF3" w:rsidRDefault="00A02485" w:rsidP="000D7DF3">
      <w:pPr>
        <w:pStyle w:val="3"/>
        <w:rPr>
          <w:rFonts w:ascii="Calibri" w:eastAsia="微软雅黑" w:hAnsi="Calibri" w:cs="Calibri"/>
          <w:lang w:eastAsia="zh-CN"/>
        </w:rPr>
      </w:pPr>
      <w:r w:rsidRPr="000D7DF3">
        <w:rPr>
          <w:rFonts w:ascii="Calibri" w:eastAsia="微软雅黑" w:hAnsi="Calibri" w:cs="Calibri"/>
          <w:lang w:eastAsia="zh-CN"/>
        </w:rPr>
        <w:t xml:space="preserve">2.1.3 </w:t>
      </w:r>
      <w:r w:rsidR="003B5D90" w:rsidRPr="000D7DF3">
        <w:rPr>
          <w:rFonts w:ascii="Calibri" w:eastAsia="微软雅黑" w:hAnsi="Calibri" w:cs="Calibri"/>
          <w:lang w:eastAsia="zh-CN"/>
        </w:rPr>
        <w:t>Other issue</w:t>
      </w:r>
    </w:p>
    <w:p w14:paraId="1552B0EF" w14:textId="49AF3DE3" w:rsidR="003B5D90" w:rsidRDefault="003B5D90" w:rsidP="003B5D90">
      <w:pPr>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ccording to the description in TS 23.304, it is relay UE’s source L2 ID that is carried within discovery message. Therefore, it is natural for remote UE to use relay UE’s source L2 ID for measurement reporting. However, </w:t>
      </w:r>
      <w:proofErr w:type="spellStart"/>
      <w:r>
        <w:rPr>
          <w:rFonts w:ascii="Calibri" w:hAnsi="Calibri" w:cs="Calibri"/>
          <w:lang w:eastAsia="zh-CN"/>
        </w:rPr>
        <w:t>gNB</w:t>
      </w:r>
      <w:proofErr w:type="spellEnd"/>
      <w:r>
        <w:rPr>
          <w:rFonts w:ascii="Calibri" w:hAnsi="Calibri" w:cs="Calibri"/>
          <w:lang w:eastAsia="zh-CN"/>
        </w:rPr>
        <w:t xml:space="preserve"> cannot be aware of relay UE by reading the reported source L2 ID since it is only aware of the C-RNTI/I-RNTI of each relay UE. Correspondingly, to address this issue, relay UE has to use its source L2 ID when performing SUI reporting so that </w:t>
      </w:r>
      <w:proofErr w:type="spellStart"/>
      <w:r>
        <w:rPr>
          <w:rFonts w:ascii="Calibri" w:hAnsi="Calibri" w:cs="Calibri"/>
          <w:lang w:eastAsia="zh-CN"/>
        </w:rPr>
        <w:t>gNB</w:t>
      </w:r>
      <w:proofErr w:type="spellEnd"/>
      <w:r>
        <w:rPr>
          <w:rFonts w:ascii="Calibri" w:hAnsi="Calibri" w:cs="Calibri"/>
          <w:lang w:eastAsia="zh-CN"/>
        </w:rPr>
        <w:t xml:space="preserve"> can internally make a mapping between each relay UE’s source L2 ID and its C-RNTI/I-RNTI.</w:t>
      </w:r>
    </w:p>
    <w:p w14:paraId="62E61996" w14:textId="73C40BFB" w:rsidR="003B5D90" w:rsidRDefault="003B5D90" w:rsidP="003B5D90">
      <w:pPr>
        <w:pStyle w:val="ProposalStyle"/>
      </w:pPr>
      <w:bookmarkStart w:id="26" w:name="_Toc84952043"/>
      <w:bookmarkStart w:id="27" w:name="_Toc85546058"/>
      <w:bookmarkStart w:id="28" w:name="_Toc85787793"/>
      <w:r>
        <w:rPr>
          <w:rFonts w:hint="eastAsia"/>
        </w:rPr>
        <w:t>R</w:t>
      </w:r>
      <w:r>
        <w:t>elay UE ID included in measurement report is the Source L2 ID which is used in discovery message.</w:t>
      </w:r>
      <w:bookmarkEnd w:id="26"/>
      <w:bookmarkEnd w:id="27"/>
      <w:bookmarkEnd w:id="28"/>
    </w:p>
    <w:p w14:paraId="430C872E" w14:textId="482E9EA2" w:rsidR="003B5D90" w:rsidRPr="003B5D90" w:rsidRDefault="003B5D90" w:rsidP="003B5D90">
      <w:pPr>
        <w:pStyle w:val="ProposalStyle"/>
      </w:pPr>
      <w:bookmarkStart w:id="29" w:name="_Toc84952044"/>
      <w:bookmarkStart w:id="30" w:name="_Toc85546059"/>
      <w:bookmarkStart w:id="31" w:name="_Toc85787794"/>
      <w:r>
        <w:rPr>
          <w:rFonts w:hint="eastAsia"/>
        </w:rPr>
        <w:t>R</w:t>
      </w:r>
      <w:r>
        <w:t xml:space="preserve">elay UE should </w:t>
      </w:r>
      <w:r w:rsidR="00B326DB">
        <w:t xml:space="preserve">report </w:t>
      </w:r>
      <w:r>
        <w:t>its Source L2 ID</w:t>
      </w:r>
      <w:r w:rsidR="00B326DB">
        <w:t xml:space="preserve"> to network via SUI message</w:t>
      </w:r>
      <w:r>
        <w:t>.</w:t>
      </w:r>
      <w:bookmarkEnd w:id="29"/>
      <w:bookmarkEnd w:id="30"/>
      <w:bookmarkEnd w:id="31"/>
    </w:p>
    <w:p w14:paraId="308F202A" w14:textId="7B45F2EA" w:rsidR="00A02485" w:rsidRDefault="00A02485">
      <w:pPr>
        <w:pStyle w:val="2"/>
        <w:rPr>
          <w:lang w:eastAsia="zh-CN"/>
        </w:rPr>
      </w:pPr>
      <w:r>
        <w:rPr>
          <w:rFonts w:hint="eastAsia"/>
          <w:lang w:eastAsia="zh-CN"/>
        </w:rPr>
        <w:lastRenderedPageBreak/>
        <w:t>2</w:t>
      </w:r>
      <w:r>
        <w:rPr>
          <w:lang w:eastAsia="zh-CN"/>
        </w:rPr>
        <w:t>.2 UP related issue</w:t>
      </w:r>
    </w:p>
    <w:p w14:paraId="4584EC60" w14:textId="36C0090F" w:rsidR="00AF2661" w:rsidRDefault="00AF2661" w:rsidP="00AF2661">
      <w:pPr>
        <w:rPr>
          <w:rFonts w:ascii="Calibri" w:hAnsi="Calibri" w:cs="Calibri"/>
          <w:lang w:eastAsia="zh-CN"/>
        </w:rPr>
      </w:pPr>
      <w:r>
        <w:rPr>
          <w:rFonts w:ascii="Calibri" w:hAnsi="Calibri" w:cs="Calibri" w:hint="cs"/>
          <w:lang w:eastAsia="zh-CN"/>
        </w:rPr>
        <w:t>D</w:t>
      </w:r>
      <w:r>
        <w:rPr>
          <w:rFonts w:ascii="Calibri" w:hAnsi="Calibri" w:cs="Calibri"/>
          <w:lang w:eastAsia="zh-CN"/>
        </w:rPr>
        <w:t>uring last meeting, email discussion rapporteur has pointed out the issue on how to support lossless delivery, where the issue has been admitted by majority companies.</w:t>
      </w:r>
      <w:r w:rsidR="00180C86">
        <w:rPr>
          <w:rFonts w:ascii="Calibri" w:hAnsi="Calibri" w:cs="Calibri"/>
          <w:lang w:eastAsia="zh-CN"/>
        </w:rPr>
        <w:t xml:space="preserve"> Furthermore, three options </w:t>
      </w:r>
      <w:r w:rsidR="001A17E9">
        <w:rPr>
          <w:rFonts w:ascii="Calibri" w:hAnsi="Calibri" w:cs="Calibri"/>
          <w:lang w:eastAsia="zh-CN"/>
        </w:rPr>
        <w:t>have been provided:</w:t>
      </w:r>
    </w:p>
    <w:p w14:paraId="334B16B0" w14:textId="77777777" w:rsidR="001A17E9" w:rsidRPr="000D7DF3" w:rsidRDefault="001A17E9" w:rsidP="001A17E9">
      <w:pPr>
        <w:pStyle w:val="a3"/>
        <w:numPr>
          <w:ilvl w:val="0"/>
          <w:numId w:val="9"/>
        </w:numPr>
        <w:ind w:left="1418" w:hanging="1058"/>
        <w:rPr>
          <w:rFonts w:ascii="Calibri" w:hAnsi="Calibri" w:cs="Calibri"/>
        </w:rPr>
      </w:pPr>
      <w:r w:rsidRPr="000D7DF3">
        <w:rPr>
          <w:rFonts w:ascii="Calibri" w:hAnsi="Calibri" w:cs="Calibri"/>
        </w:rPr>
        <w:t xml:space="preserve">The DL/UL lossless delivery during the path switch is done according to the PDCP status report. FFS the signalling details for the Remote UE, Relay UE, and </w:t>
      </w:r>
      <w:proofErr w:type="spellStart"/>
      <w:r w:rsidRPr="000D7DF3">
        <w:rPr>
          <w:rFonts w:ascii="Calibri" w:hAnsi="Calibri" w:cs="Calibri"/>
        </w:rPr>
        <w:t>gNB</w:t>
      </w:r>
      <w:proofErr w:type="spellEnd"/>
      <w:r w:rsidRPr="000D7DF3">
        <w:rPr>
          <w:rFonts w:ascii="Calibri" w:hAnsi="Calibri" w:cs="Calibri"/>
        </w:rPr>
        <w:t>.</w:t>
      </w:r>
    </w:p>
    <w:p w14:paraId="62B236F3" w14:textId="77777777" w:rsidR="001A17E9" w:rsidRPr="000D7DF3" w:rsidRDefault="001A17E9" w:rsidP="001A17E9">
      <w:pPr>
        <w:pStyle w:val="a3"/>
        <w:numPr>
          <w:ilvl w:val="0"/>
          <w:numId w:val="9"/>
        </w:numPr>
        <w:ind w:left="1418" w:hanging="1058"/>
        <w:rPr>
          <w:rFonts w:ascii="Calibri" w:hAnsi="Calibri" w:cs="Calibri"/>
        </w:rPr>
      </w:pPr>
      <w:r w:rsidRPr="000D7DF3">
        <w:rPr>
          <w:rFonts w:ascii="Calibri" w:hAnsi="Calibri" w:cs="Calibri"/>
        </w:rPr>
        <w:t>The remote UE performs buffering until the path switch procedure is completed.</w:t>
      </w:r>
    </w:p>
    <w:p w14:paraId="69F30063" w14:textId="77777777" w:rsidR="001A17E9" w:rsidRPr="000D7DF3" w:rsidRDefault="001A17E9" w:rsidP="001A17E9">
      <w:pPr>
        <w:pStyle w:val="a3"/>
        <w:numPr>
          <w:ilvl w:val="0"/>
          <w:numId w:val="9"/>
        </w:numPr>
        <w:ind w:left="1418" w:hanging="1058"/>
        <w:rPr>
          <w:rFonts w:ascii="Calibri" w:hAnsi="Calibri" w:cs="Calibri"/>
        </w:rPr>
      </w:pPr>
      <w:r w:rsidRPr="000D7DF3">
        <w:rPr>
          <w:rFonts w:ascii="Calibri" w:hAnsi="Calibri" w:cs="Calibri"/>
        </w:rPr>
        <w:t>The remote UE keeps old configuration (if there is a need to perform PDCP retransmissions) until the path switch procedure is completed.</w:t>
      </w:r>
    </w:p>
    <w:p w14:paraId="00285C58" w14:textId="71B46211" w:rsidR="001A17E9" w:rsidRPr="000D7DF3" w:rsidRDefault="001A17E9" w:rsidP="000D7DF3">
      <w:pPr>
        <w:rPr>
          <w:rFonts w:ascii="Calibri" w:hAnsi="Calibri" w:cs="Calibri"/>
          <w:lang w:eastAsia="zh-CN"/>
        </w:rPr>
      </w:pPr>
      <w:r>
        <w:rPr>
          <w:rFonts w:ascii="Calibri" w:hAnsi="Calibri" w:cs="Calibri"/>
          <w:lang w:eastAsia="zh-CN"/>
        </w:rPr>
        <w:t>To us, it is supportive to use PDCP status report to ensure the lossless delivery. But in details, we think there should be different implementations for DL and UL case.</w:t>
      </w:r>
    </w:p>
    <w:p w14:paraId="465C1160" w14:textId="77777777" w:rsidR="00AF2661" w:rsidRDefault="00AF2661" w:rsidP="00AF2661">
      <w:pPr>
        <w:keepNext/>
        <w:spacing w:beforeLines="50" w:before="156"/>
        <w:jc w:val="center"/>
      </w:pPr>
      <w:r>
        <w:rPr>
          <w:noProof/>
        </w:rPr>
        <w:drawing>
          <wp:inline distT="0" distB="0" distL="0" distR="0" wp14:anchorId="1353E051" wp14:editId="13D15001">
            <wp:extent cx="5398770" cy="15741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770" cy="1574165"/>
                    </a:xfrm>
                    <a:prstGeom prst="rect">
                      <a:avLst/>
                    </a:prstGeom>
                    <a:noFill/>
                    <a:ln>
                      <a:noFill/>
                    </a:ln>
                  </pic:spPr>
                </pic:pic>
              </a:graphicData>
            </a:graphic>
          </wp:inline>
        </w:drawing>
      </w:r>
    </w:p>
    <w:p w14:paraId="55137B3F" w14:textId="07E0671F" w:rsidR="00AF2661" w:rsidRPr="000D7DF3" w:rsidRDefault="00AF2661" w:rsidP="00AF2661">
      <w:pPr>
        <w:pStyle w:val="af4"/>
        <w:rPr>
          <w:rFonts w:ascii="Calibri" w:hAnsi="Calibri" w:cs="Calibri"/>
        </w:rPr>
      </w:pPr>
      <w:r w:rsidRPr="000D7DF3">
        <w:rPr>
          <w:rFonts w:ascii="Calibri" w:hAnsi="Calibri" w:cs="Calibri"/>
        </w:rPr>
        <w:t xml:space="preserve">Figure </w:t>
      </w:r>
      <w:r>
        <w:rPr>
          <w:rFonts w:ascii="Calibri" w:hAnsi="Calibri" w:cs="Calibri"/>
        </w:rPr>
        <w:t>1</w:t>
      </w:r>
      <w:r w:rsidRPr="000D7DF3">
        <w:rPr>
          <w:rFonts w:ascii="Calibri" w:hAnsi="Calibri" w:cs="Calibri"/>
        </w:rPr>
        <w:t xml:space="preserve"> Packet delivery between remote UE and </w:t>
      </w:r>
      <w:proofErr w:type="spellStart"/>
      <w:r w:rsidRPr="000D7DF3">
        <w:rPr>
          <w:rFonts w:ascii="Calibri" w:hAnsi="Calibri" w:cs="Calibri"/>
        </w:rPr>
        <w:t>gNB</w:t>
      </w:r>
      <w:proofErr w:type="spellEnd"/>
    </w:p>
    <w:p w14:paraId="676C04E3" w14:textId="2CE05DFF" w:rsidR="00AF2661" w:rsidRPr="000D7DF3" w:rsidRDefault="00AF2661" w:rsidP="000D7DF3">
      <w:pPr>
        <w:jc w:val="both"/>
        <w:rPr>
          <w:rFonts w:ascii="Calibri" w:hAnsi="Calibri" w:cs="Calibri"/>
        </w:rPr>
      </w:pPr>
      <w:r w:rsidRPr="000D7DF3">
        <w:rPr>
          <w:rFonts w:ascii="Calibri" w:hAnsi="Calibri" w:cs="Calibri"/>
        </w:rPr>
        <w:t xml:space="preserve">For DL, it can rely on network implementation since network can know which packets (even though </w:t>
      </w:r>
      <w:proofErr w:type="spellStart"/>
      <w:r w:rsidRPr="000D7DF3">
        <w:rPr>
          <w:rFonts w:ascii="Calibri" w:hAnsi="Calibri" w:cs="Calibri"/>
        </w:rPr>
        <w:t>ACKed</w:t>
      </w:r>
      <w:proofErr w:type="spellEnd"/>
      <w:r w:rsidRPr="000D7DF3">
        <w:rPr>
          <w:rFonts w:ascii="Calibri" w:hAnsi="Calibri" w:cs="Calibri"/>
        </w:rPr>
        <w:t xml:space="preserve"> by relay UE) have not reach remote UE via status report from remote UE</w:t>
      </w:r>
      <w:r>
        <w:rPr>
          <w:rFonts w:ascii="Calibri" w:hAnsi="Calibri" w:cs="Calibri"/>
        </w:rPr>
        <w:t>.</w:t>
      </w:r>
    </w:p>
    <w:p w14:paraId="360472F9" w14:textId="77777777" w:rsidR="00AF2661" w:rsidRPr="00083B84" w:rsidRDefault="00AF2661" w:rsidP="00AF2661">
      <w:p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ko-KR"/>
        </w:rPr>
      </w:pPr>
      <w:r w:rsidRPr="00083B84">
        <w:rPr>
          <w:lang w:eastAsia="ko-KR"/>
        </w:rPr>
        <w:t xml:space="preserve">For AM DRBs </w:t>
      </w:r>
      <w:r w:rsidRPr="00083B84">
        <w:rPr>
          <w:lang w:eastAsia="en-US"/>
        </w:rPr>
        <w:t>configured by upper layers to send a PDCP status report</w:t>
      </w:r>
      <w:r w:rsidRPr="00083B84">
        <w:rPr>
          <w:lang w:eastAsia="ko-KR"/>
        </w:rPr>
        <w:t xml:space="preserve"> in the uplink (</w:t>
      </w:r>
      <w:proofErr w:type="spellStart"/>
      <w:r w:rsidRPr="00083B84">
        <w:rPr>
          <w:i/>
          <w:lang w:eastAsia="en-US"/>
        </w:rPr>
        <w:t>statusReportRequired</w:t>
      </w:r>
      <w:proofErr w:type="spellEnd"/>
      <w:r w:rsidRPr="00083B84">
        <w:rPr>
          <w:i/>
          <w:lang w:eastAsia="ko-KR"/>
        </w:rPr>
        <w:t xml:space="preserve"> </w:t>
      </w:r>
      <w:r w:rsidRPr="00083B84">
        <w:rPr>
          <w:lang w:eastAsia="ko-KR"/>
        </w:rPr>
        <w:t xml:space="preserve">in </w:t>
      </w:r>
      <w:r w:rsidRPr="00083B84">
        <w:rPr>
          <w:lang w:eastAsia="en-US"/>
        </w:rPr>
        <w:t>TS 38.331</w:t>
      </w:r>
      <w:r w:rsidRPr="00083B84">
        <w:rPr>
          <w:lang w:eastAsia="ko-KR"/>
        </w:rPr>
        <w:t xml:space="preserve"> [3]), the receiving PDCP entity shall trigger a PDCP status report when:</w:t>
      </w:r>
    </w:p>
    <w:p w14:paraId="63BB939F" w14:textId="77777777" w:rsidR="00AF2661" w:rsidRPr="00083B84" w:rsidRDefault="00AF2661" w:rsidP="00AF2661">
      <w:p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en-US"/>
        </w:rPr>
      </w:pPr>
      <w:r w:rsidRPr="00083B84">
        <w:rPr>
          <w:lang w:eastAsia="en-US"/>
        </w:rPr>
        <w:t>-</w:t>
      </w:r>
      <w:r w:rsidRPr="00083B84">
        <w:rPr>
          <w:lang w:eastAsia="en-US"/>
        </w:rPr>
        <w:tab/>
        <w:t xml:space="preserve">upper layer requests a PDCP entity </w:t>
      </w:r>
      <w:r w:rsidRPr="00083B84">
        <w:rPr>
          <w:b/>
          <w:lang w:eastAsia="en-US"/>
        </w:rPr>
        <w:t>re-establishment</w:t>
      </w:r>
      <w:r w:rsidRPr="00083B84">
        <w:rPr>
          <w:lang w:eastAsia="en-US"/>
        </w:rPr>
        <w:t>;</w:t>
      </w:r>
    </w:p>
    <w:p w14:paraId="2E1B1A72" w14:textId="77777777" w:rsidR="00AF2661" w:rsidRPr="00083B84" w:rsidRDefault="00AF2661" w:rsidP="00AF2661">
      <w:p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en-US"/>
        </w:rPr>
      </w:pPr>
      <w:r w:rsidRPr="00083B84">
        <w:rPr>
          <w:lang w:eastAsia="en-US"/>
        </w:rPr>
        <w:t>-</w:t>
      </w:r>
      <w:r w:rsidRPr="00083B84">
        <w:rPr>
          <w:lang w:eastAsia="en-US"/>
        </w:rPr>
        <w:tab/>
        <w:t xml:space="preserve">upper layer requests a PDCP </w:t>
      </w:r>
      <w:r w:rsidRPr="00083B84">
        <w:rPr>
          <w:b/>
          <w:lang w:eastAsia="en-US"/>
        </w:rPr>
        <w:t>data recovery</w:t>
      </w:r>
      <w:r w:rsidRPr="00083B84">
        <w:rPr>
          <w:lang w:eastAsia="en-US"/>
        </w:rPr>
        <w:t>;</w:t>
      </w:r>
    </w:p>
    <w:p w14:paraId="0956F52E" w14:textId="451F8506" w:rsidR="00AF2661" w:rsidRPr="00AF2661" w:rsidRDefault="00AF2661" w:rsidP="000D7DF3">
      <w:pPr>
        <w:pStyle w:val="ProposalStyle"/>
      </w:pPr>
      <w:bookmarkStart w:id="32" w:name="_Toc85787795"/>
      <w:r>
        <w:rPr>
          <w:rFonts w:hint="eastAsia"/>
        </w:rPr>
        <w:t>R</w:t>
      </w:r>
      <w:r>
        <w:t xml:space="preserve">ely on </w:t>
      </w:r>
      <w:proofErr w:type="spellStart"/>
      <w:r>
        <w:t>gNB</w:t>
      </w:r>
      <w:proofErr w:type="spellEnd"/>
      <w:r>
        <w:t xml:space="preserve"> implementation to handle the DL PDCP PDU acknowledged by </w:t>
      </w:r>
      <w:proofErr w:type="spellStart"/>
      <w:r>
        <w:t>Uu</w:t>
      </w:r>
      <w:proofErr w:type="spellEnd"/>
      <w:r>
        <w:t>-RLC of relay UE but not by PC5-RLC of remote UE</w:t>
      </w:r>
      <w:bookmarkEnd w:id="32"/>
    </w:p>
    <w:p w14:paraId="18FB626D" w14:textId="4F8CC8AC" w:rsidR="00AF2661" w:rsidRPr="000D7DF3" w:rsidRDefault="00AF2661" w:rsidP="00AF2661">
      <w:pPr>
        <w:rPr>
          <w:rFonts w:ascii="Calibri" w:hAnsi="Calibri" w:cs="Calibri"/>
        </w:rPr>
      </w:pPr>
      <w:r w:rsidRPr="000D7DF3">
        <w:rPr>
          <w:rFonts w:ascii="Calibri" w:hAnsi="Calibri" w:cs="Calibri"/>
        </w:rPr>
        <w:t>For UL, due to the specified UE behaviour as follows, the UE will only perform re-transmission starting from the first packet w/o ACK from PC5-RLC</w:t>
      </w:r>
    </w:p>
    <w:p w14:paraId="7EFBB534" w14:textId="77777777" w:rsidR="00AF2661" w:rsidRDefault="00AF2661" w:rsidP="00AF2661">
      <w:p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ko-KR"/>
        </w:rPr>
      </w:pPr>
      <w:r w:rsidRPr="007368F1">
        <w:rPr>
          <w:lang w:eastAsia="ko-KR"/>
        </w:rPr>
        <w:t>-</w:t>
      </w:r>
      <w:r w:rsidRPr="007368F1">
        <w:rPr>
          <w:lang w:eastAsia="ko-KR"/>
        </w:rPr>
        <w:tab/>
        <w:t xml:space="preserve">for AM DRBs which were not suspended, </w:t>
      </w:r>
      <w:r w:rsidRPr="007368F1">
        <w:rPr>
          <w:b/>
          <w:lang w:eastAsia="ko-KR"/>
        </w:rPr>
        <w:t>from the first PDCP SDU for which the successful delivery of the corresponding PDCP Data PDU has not been confirmed by lower layers</w:t>
      </w:r>
      <w:r w:rsidRPr="007368F1">
        <w:rPr>
          <w:lang w:eastAsia="ko-KR"/>
        </w:rPr>
        <w:t>,</w:t>
      </w:r>
      <w:r w:rsidRPr="007368F1">
        <w:rPr>
          <w:lang w:eastAsia="en-US"/>
        </w:rPr>
        <w:t xml:space="preserve"> perform </w:t>
      </w:r>
      <w:r w:rsidRPr="007368F1">
        <w:rPr>
          <w:lang w:eastAsia="ko-KR"/>
        </w:rPr>
        <w:t xml:space="preserve">retransmission or </w:t>
      </w:r>
      <w:r w:rsidRPr="007368F1">
        <w:rPr>
          <w:lang w:eastAsia="en-US"/>
        </w:rPr>
        <w:t>transmission</w:t>
      </w:r>
      <w:r w:rsidRPr="007368F1">
        <w:rPr>
          <w:lang w:eastAsia="ko-KR"/>
        </w:rPr>
        <w:t xml:space="preserve"> of all the PDCP SDUs already associated with PDCP SNs </w:t>
      </w:r>
      <w:r w:rsidRPr="007368F1">
        <w:rPr>
          <w:lang w:eastAsia="en-US"/>
        </w:rPr>
        <w:t>in ascending order of the COUNT value</w:t>
      </w:r>
      <w:r w:rsidRPr="007368F1">
        <w:rPr>
          <w:lang w:eastAsia="ko-KR"/>
        </w:rPr>
        <w:t xml:space="preserve">s </w:t>
      </w:r>
      <w:r w:rsidRPr="007368F1">
        <w:rPr>
          <w:lang w:eastAsia="en-US"/>
        </w:rPr>
        <w:t xml:space="preserve">associated to the </w:t>
      </w:r>
      <w:r w:rsidRPr="007368F1">
        <w:rPr>
          <w:lang w:eastAsia="ko-KR"/>
        </w:rPr>
        <w:t xml:space="preserve">PDCP </w:t>
      </w:r>
      <w:r w:rsidRPr="007368F1">
        <w:rPr>
          <w:lang w:eastAsia="en-US"/>
        </w:rPr>
        <w:t xml:space="preserve">SDU prior to the PDCP entity re-establishment </w:t>
      </w:r>
      <w:r w:rsidRPr="007368F1">
        <w:rPr>
          <w:lang w:eastAsia="ko-KR"/>
        </w:rPr>
        <w:t>as specified below:</w:t>
      </w:r>
    </w:p>
    <w:p w14:paraId="19638DC8" w14:textId="77777777" w:rsidR="00AF2661" w:rsidRDefault="00AF2661" w:rsidP="00AF2661">
      <w:pPr>
        <w:pBdr>
          <w:top w:val="single" w:sz="4" w:space="1" w:color="auto"/>
          <w:left w:val="single" w:sz="4" w:space="4" w:color="auto"/>
          <w:bottom w:val="single" w:sz="4" w:space="1" w:color="auto"/>
          <w:right w:val="single" w:sz="4" w:space="4" w:color="auto"/>
        </w:pBdr>
        <w:overflowPunct/>
        <w:autoSpaceDE/>
        <w:autoSpaceDN/>
        <w:adjustRightInd/>
        <w:textAlignment w:val="auto"/>
      </w:pPr>
      <w:r>
        <w:rPr>
          <w:rFonts w:hint="eastAsia"/>
        </w:rPr>
        <w:lastRenderedPageBreak/>
        <w:t>[</w:t>
      </w:r>
      <w:r>
        <w:t>…]</w:t>
      </w:r>
    </w:p>
    <w:p w14:paraId="1B42F385" w14:textId="77777777" w:rsidR="00AF2661" w:rsidRPr="008B2FB9" w:rsidRDefault="00AF2661" w:rsidP="00AF2661">
      <w:p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368F1">
        <w:t>-</w:t>
      </w:r>
      <w:r w:rsidRPr="007368F1">
        <w:tab/>
        <w:t xml:space="preserve">perform retransmission of all the PDCP Data PDUs previously submitted to re-established or released AM RLC entities in ascending order of the associated COUNT values </w:t>
      </w:r>
      <w:r w:rsidRPr="007368F1">
        <w:rPr>
          <w:b/>
        </w:rPr>
        <w:t>for which the successful delivery has not been confirmed by lower layers</w:t>
      </w:r>
      <w:r w:rsidRPr="007368F1">
        <w:t>, following the data submission procedure in clause 5.2.1.</w:t>
      </w:r>
    </w:p>
    <w:p w14:paraId="72850231" w14:textId="77777777" w:rsidR="00AF2661" w:rsidRPr="000D7DF3" w:rsidRDefault="00AF2661" w:rsidP="00AF2661">
      <w:pPr>
        <w:rPr>
          <w:rFonts w:ascii="Calibri" w:hAnsi="Calibri" w:cs="Calibri"/>
        </w:rPr>
      </w:pPr>
      <w:r w:rsidRPr="000D7DF3">
        <w:rPr>
          <w:rFonts w:ascii="Calibri" w:hAnsi="Calibri" w:cs="Calibri"/>
        </w:rPr>
        <w:t>In order to solve this issue</w:t>
      </w:r>
    </w:p>
    <w:p w14:paraId="73B1F993" w14:textId="77777777" w:rsidR="00AF2661" w:rsidRPr="000D7DF3" w:rsidRDefault="00AF2661" w:rsidP="00AF2661">
      <w:pPr>
        <w:numPr>
          <w:ilvl w:val="0"/>
          <w:numId w:val="7"/>
        </w:numPr>
        <w:spacing w:after="120"/>
        <w:jc w:val="both"/>
        <w:rPr>
          <w:rFonts w:ascii="Calibri" w:hAnsi="Calibri" w:cs="Calibri"/>
        </w:rPr>
      </w:pPr>
      <w:r w:rsidRPr="000D7DF3">
        <w:rPr>
          <w:rFonts w:ascii="Calibri" w:hAnsi="Calibri" w:cs="Calibri"/>
        </w:rPr>
        <w:t xml:space="preserve">It can either be solved by remote UE, i.e., to modify the existing PDCP re-establishment/data-recovery procedure so that the re-transmission does not restricted to the </w:t>
      </w:r>
      <w:proofErr w:type="gramStart"/>
      <w:r w:rsidRPr="000D7DF3">
        <w:rPr>
          <w:rFonts w:ascii="Calibri" w:hAnsi="Calibri" w:cs="Calibri"/>
        </w:rPr>
        <w:t>ones</w:t>
      </w:r>
      <w:proofErr w:type="gramEnd"/>
      <w:r w:rsidRPr="000D7DF3">
        <w:rPr>
          <w:rFonts w:ascii="Calibri" w:hAnsi="Calibri" w:cs="Calibri"/>
        </w:rPr>
        <w:t xml:space="preserve"> w/o ARQ ACK, but relies on status report from network;</w:t>
      </w:r>
    </w:p>
    <w:p w14:paraId="0DC06C46" w14:textId="77777777" w:rsidR="00AF2661" w:rsidRPr="000D7DF3" w:rsidRDefault="00AF2661" w:rsidP="00AF2661">
      <w:pPr>
        <w:numPr>
          <w:ilvl w:val="0"/>
          <w:numId w:val="7"/>
        </w:numPr>
        <w:spacing w:after="120"/>
        <w:jc w:val="both"/>
        <w:rPr>
          <w:rFonts w:ascii="Calibri" w:hAnsi="Calibri" w:cs="Calibri"/>
        </w:rPr>
      </w:pPr>
      <w:r w:rsidRPr="000D7DF3">
        <w:rPr>
          <w:rFonts w:ascii="Calibri" w:hAnsi="Calibri" w:cs="Calibri"/>
        </w:rPr>
        <w:t xml:space="preserve">Or it can rely on relay UE, e.g., to send ARQ ACK to remote UE after successful UL delivery to </w:t>
      </w:r>
      <w:proofErr w:type="spellStart"/>
      <w:r w:rsidRPr="000D7DF3">
        <w:rPr>
          <w:rFonts w:ascii="Calibri" w:hAnsi="Calibri" w:cs="Calibri"/>
        </w:rPr>
        <w:t>gNB</w:t>
      </w:r>
      <w:proofErr w:type="spellEnd"/>
      <w:r w:rsidRPr="000D7DF3">
        <w:rPr>
          <w:rFonts w:ascii="Calibri" w:hAnsi="Calibri" w:cs="Calibri"/>
        </w:rPr>
        <w:t xml:space="preserve">, or continue UL ARQ transmission even after switching command delivery. </w:t>
      </w:r>
    </w:p>
    <w:p w14:paraId="2A067440" w14:textId="322E83C7" w:rsidR="00AF2661" w:rsidRDefault="00AF2661" w:rsidP="00AF2661">
      <w:pPr>
        <w:rPr>
          <w:rFonts w:ascii="Calibri" w:hAnsi="Calibri" w:cs="Calibri"/>
        </w:rPr>
      </w:pPr>
      <w:r w:rsidRPr="000D7DF3">
        <w:rPr>
          <w:rFonts w:ascii="Calibri" w:hAnsi="Calibri" w:cs="Calibri"/>
        </w:rPr>
        <w:t xml:space="preserve">Yet one has to note that this issue only happens when relay fails to complete the transmission towards </w:t>
      </w:r>
      <w:proofErr w:type="spellStart"/>
      <w:r w:rsidRPr="000D7DF3">
        <w:rPr>
          <w:rFonts w:ascii="Calibri" w:hAnsi="Calibri" w:cs="Calibri"/>
        </w:rPr>
        <w:t>gNB</w:t>
      </w:r>
      <w:proofErr w:type="spellEnd"/>
      <w:r w:rsidRPr="000D7DF3">
        <w:rPr>
          <w:rFonts w:ascii="Calibri" w:hAnsi="Calibri" w:cs="Calibri"/>
        </w:rPr>
        <w:t xml:space="preserve">, e.g., when </w:t>
      </w:r>
      <w:proofErr w:type="spellStart"/>
      <w:r w:rsidRPr="000D7DF3">
        <w:rPr>
          <w:rFonts w:ascii="Calibri" w:hAnsi="Calibri" w:cs="Calibri"/>
        </w:rPr>
        <w:t>gNB</w:t>
      </w:r>
      <w:proofErr w:type="spellEnd"/>
      <w:r w:rsidRPr="000D7DF3">
        <w:rPr>
          <w:rFonts w:ascii="Calibri" w:hAnsi="Calibri" w:cs="Calibri"/>
        </w:rPr>
        <w:t xml:space="preserve"> release the RLC channel intentionally, or RLF happens in an unexpected manner. </w:t>
      </w:r>
      <w:proofErr w:type="gramStart"/>
      <w:r w:rsidRPr="000D7DF3">
        <w:rPr>
          <w:rFonts w:ascii="Calibri" w:hAnsi="Calibri" w:cs="Calibri"/>
        </w:rPr>
        <w:t>So</w:t>
      </w:r>
      <w:proofErr w:type="gramEnd"/>
      <w:r w:rsidRPr="000D7DF3">
        <w:rPr>
          <w:rFonts w:ascii="Calibri" w:hAnsi="Calibri" w:cs="Calibri"/>
        </w:rPr>
        <w:t xml:space="preserve"> one can also argue this does not happen in a normal case, i.e., the RLC channel would be maintained by </w:t>
      </w:r>
      <w:proofErr w:type="spellStart"/>
      <w:r w:rsidRPr="000D7DF3">
        <w:rPr>
          <w:rFonts w:ascii="Calibri" w:hAnsi="Calibri" w:cs="Calibri"/>
        </w:rPr>
        <w:t>gNB</w:t>
      </w:r>
      <w:proofErr w:type="spellEnd"/>
      <w:r w:rsidRPr="000D7DF3">
        <w:rPr>
          <w:rFonts w:ascii="Calibri" w:hAnsi="Calibri" w:cs="Calibri"/>
        </w:rPr>
        <w:t xml:space="preserve"> till UL transmission has finished.</w:t>
      </w:r>
    </w:p>
    <w:p w14:paraId="3D823E30" w14:textId="2F4DBFBC" w:rsidR="00797BD5" w:rsidRPr="000D7DF3" w:rsidRDefault="00797BD5" w:rsidP="00AF2661">
      <w:pPr>
        <w:rPr>
          <w:rFonts w:ascii="Calibri" w:eastAsiaTheme="minorEastAsia" w:hAnsi="Calibri" w:cs="Calibri"/>
          <w:lang w:eastAsia="zh-CN"/>
        </w:rPr>
      </w:pPr>
      <w:r>
        <w:rPr>
          <w:rFonts w:ascii="Calibri" w:eastAsiaTheme="minorEastAsia" w:hAnsi="Calibri" w:cs="Calibri"/>
          <w:lang w:eastAsia="zh-CN"/>
        </w:rPr>
        <w:t xml:space="preserve">Considering the limited time left for R17, it </w:t>
      </w:r>
      <w:proofErr w:type="gramStart"/>
      <w:r>
        <w:rPr>
          <w:rFonts w:ascii="Calibri" w:eastAsiaTheme="minorEastAsia" w:hAnsi="Calibri" w:cs="Calibri"/>
          <w:lang w:eastAsia="zh-CN"/>
        </w:rPr>
        <w:t>seem</w:t>
      </w:r>
      <w:proofErr w:type="gramEnd"/>
      <w:r>
        <w:rPr>
          <w:rFonts w:ascii="Calibri" w:eastAsiaTheme="minorEastAsia" w:hAnsi="Calibri" w:cs="Calibri"/>
          <w:lang w:eastAsia="zh-CN"/>
        </w:rPr>
        <w:t xml:space="preserve"> reasonable to avoid touching this detailed UP optimization, i.e., rely on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implementation to maintain the RLC channel of relay UE at </w:t>
      </w:r>
      <w:proofErr w:type="spellStart"/>
      <w:r>
        <w:rPr>
          <w:rFonts w:ascii="Calibri" w:eastAsiaTheme="minorEastAsia" w:hAnsi="Calibri" w:cs="Calibri"/>
          <w:lang w:eastAsia="zh-CN"/>
        </w:rPr>
        <w:t>Uu</w:t>
      </w:r>
      <w:proofErr w:type="spellEnd"/>
      <w:r>
        <w:rPr>
          <w:rFonts w:ascii="Calibri" w:eastAsiaTheme="minorEastAsia" w:hAnsi="Calibri" w:cs="Calibri"/>
          <w:lang w:eastAsia="zh-CN"/>
        </w:rPr>
        <w:t xml:space="preserve"> hop till UL transmission finished.</w:t>
      </w:r>
    </w:p>
    <w:p w14:paraId="4DF6554E" w14:textId="7E86E55B" w:rsidR="00AF2661" w:rsidRPr="00AF2661" w:rsidRDefault="00AF2661" w:rsidP="000D7DF3">
      <w:pPr>
        <w:pStyle w:val="ProposalStyle"/>
      </w:pPr>
      <w:bookmarkStart w:id="33" w:name="_Toc85787796"/>
      <w:r>
        <w:rPr>
          <w:rFonts w:hint="eastAsia"/>
        </w:rPr>
        <w:t>F</w:t>
      </w:r>
      <w:r>
        <w:t xml:space="preserve">or switching from indirect to direct link, </w:t>
      </w:r>
      <w:r w:rsidR="00797BD5">
        <w:t xml:space="preserve">RAN2 not </w:t>
      </w:r>
      <w:proofErr w:type="spellStart"/>
      <w:r w:rsidR="00797BD5">
        <w:t>puruse</w:t>
      </w:r>
      <w:proofErr w:type="spellEnd"/>
      <w:r w:rsidR="00797BD5">
        <w:t xml:space="preserve"> further optimization for </w:t>
      </w:r>
      <w:r>
        <w:t xml:space="preserve">the issue of UL PDCP PDU acknowledged by PC5-RLC of relay UE but not by </w:t>
      </w:r>
      <w:proofErr w:type="spellStart"/>
      <w:r>
        <w:t>Uu</w:t>
      </w:r>
      <w:proofErr w:type="spellEnd"/>
      <w:r>
        <w:t xml:space="preserve">-RLC of </w:t>
      </w:r>
      <w:proofErr w:type="spellStart"/>
      <w:r>
        <w:t>gNB</w:t>
      </w:r>
      <w:proofErr w:type="spellEnd"/>
      <w:r w:rsidR="00797BD5">
        <w:t xml:space="preserve">, but rely on </w:t>
      </w:r>
      <w:proofErr w:type="spellStart"/>
      <w:r w:rsidR="00797BD5">
        <w:t>gNB</w:t>
      </w:r>
      <w:proofErr w:type="spellEnd"/>
      <w:r w:rsidR="00797BD5">
        <w:t xml:space="preserve"> implementation (e.g., by maintaining the relay UE for UL transmission) to solve it</w:t>
      </w:r>
      <w:r>
        <w:t>.</w:t>
      </w:r>
      <w:bookmarkEnd w:id="33"/>
    </w:p>
    <w:p w14:paraId="5A1EA06E" w14:textId="77777777" w:rsidR="00F57EA9" w:rsidRDefault="00F05127" w:rsidP="00F05127">
      <w:pPr>
        <w:pStyle w:val="1"/>
        <w:numPr>
          <w:ilvl w:val="0"/>
          <w:numId w:val="2"/>
        </w:numPr>
        <w:jc w:val="both"/>
        <w:rPr>
          <w:rFonts w:ascii="Calibri" w:hAnsi="Calibri" w:cs="Calibri"/>
        </w:rPr>
      </w:pPr>
      <w:r w:rsidRPr="00F05127">
        <w:rPr>
          <w:rFonts w:ascii="Calibri" w:hAnsi="Calibri" w:cs="Calibri"/>
        </w:rPr>
        <w:t>Conclusion</w:t>
      </w:r>
    </w:p>
    <w:p w14:paraId="63FD9378" w14:textId="6DC54AD6" w:rsidR="000D7DF3" w:rsidRDefault="006E3848" w:rsidP="000D7DF3">
      <w:pPr>
        <w:rPr>
          <w:rFonts w:ascii="Calibri" w:eastAsia="Yu Mincho" w:hAnsi="Calibri" w:cs="Calibri"/>
        </w:rPr>
      </w:pPr>
      <w:r w:rsidRPr="00FC1C73">
        <w:rPr>
          <w:rFonts w:ascii="Calibri" w:eastAsiaTheme="minorEastAsia" w:hAnsi="Calibri" w:cs="Calibri"/>
          <w:lang w:eastAsia="zh-CN"/>
        </w:rPr>
        <w:t>During this meeting, the remaining control plane issue of service continuity has been discussed,</w:t>
      </w:r>
      <w:r w:rsidR="00D47B78">
        <w:rPr>
          <w:rFonts w:ascii="Calibri" w:eastAsiaTheme="minorEastAsia" w:hAnsi="Calibri" w:cs="Calibri"/>
          <w:lang w:eastAsia="zh-CN"/>
        </w:rPr>
        <w:t xml:space="preserve"> </w:t>
      </w:r>
    </w:p>
    <w:p w14:paraId="1C2BC0E7" w14:textId="034795E0" w:rsidR="00F05127" w:rsidRPr="00103F2E" w:rsidRDefault="006E3848" w:rsidP="00FC1C73">
      <w:pPr>
        <w:jc w:val="both"/>
        <w:rPr>
          <w:rFonts w:ascii="Calibri" w:eastAsia="Yu Mincho" w:hAnsi="Calibri" w:cs="Calibri"/>
        </w:rPr>
      </w:pPr>
      <w:r>
        <w:rPr>
          <w:rFonts w:ascii="Calibri" w:eastAsia="Yu Mincho" w:hAnsi="Calibri" w:cs="Calibri"/>
        </w:rPr>
        <w:t>the following proposals are given out:</w:t>
      </w:r>
    </w:p>
    <w:p w14:paraId="71C62715" w14:textId="77777777" w:rsidR="000D7DF3" w:rsidRPr="000D7DF3" w:rsidRDefault="00AF356D" w:rsidP="000D7DF3">
      <w:pPr>
        <w:pStyle w:val="TOC1"/>
        <w:jc w:val="both"/>
        <w:rPr>
          <w:rFonts w:ascii="Calibri" w:eastAsiaTheme="minorEastAsia" w:hAnsi="Calibri" w:cs="Calibri"/>
          <w:b w:val="0"/>
          <w:kern w:val="2"/>
          <w:sz w:val="21"/>
        </w:rPr>
      </w:pPr>
      <w:r w:rsidRPr="000D7DF3">
        <w:rPr>
          <w:rFonts w:ascii="Calibri" w:eastAsia="Yu Mincho" w:hAnsi="Calibri" w:cs="Calibri"/>
          <w:b w:val="0"/>
        </w:rPr>
        <w:lastRenderedPageBreak/>
        <w:fldChar w:fldCharType="begin"/>
      </w:r>
      <w:r w:rsidRPr="000D7DF3">
        <w:rPr>
          <w:rFonts w:ascii="Calibri" w:eastAsia="Yu Mincho" w:hAnsi="Calibri" w:cs="Calibri"/>
          <w:b w:val="0"/>
        </w:rPr>
        <w:instrText xml:space="preserve"> TOC \n \p " " \t "ProposalStyle,1" </w:instrText>
      </w:r>
      <w:r w:rsidRPr="000D7DF3">
        <w:rPr>
          <w:rFonts w:ascii="Calibri" w:eastAsia="Yu Mincho" w:hAnsi="Calibri" w:cs="Calibri"/>
          <w:b w:val="0"/>
        </w:rPr>
        <w:fldChar w:fldCharType="separate"/>
      </w:r>
      <w:r w:rsidR="000D7DF3" w:rsidRPr="000D7DF3">
        <w:rPr>
          <w:rFonts w:ascii="Calibri" w:hAnsi="Calibri" w:cs="Calibri"/>
        </w:rPr>
        <w:t>Proposal 1:</w:t>
      </w:r>
      <w:r w:rsidR="000D7DF3" w:rsidRPr="000D7DF3">
        <w:rPr>
          <w:rFonts w:ascii="Calibri" w:eastAsiaTheme="minorEastAsia" w:hAnsi="Calibri" w:cs="Calibri"/>
          <w:b w:val="0"/>
          <w:kern w:val="2"/>
          <w:sz w:val="21"/>
        </w:rPr>
        <w:tab/>
      </w:r>
      <w:r w:rsidR="000D7DF3" w:rsidRPr="000D7DF3">
        <w:rPr>
          <w:rFonts w:ascii="Calibri" w:hAnsi="Calibri" w:cs="Calibri"/>
        </w:rPr>
        <w:t>Threshold configuration for remote UE measurement report does not differentiate between the usage of SL-RSRP and SD-RSRP .</w:t>
      </w:r>
    </w:p>
    <w:p w14:paraId="59D654A7"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2:</w:t>
      </w:r>
      <w:r w:rsidRPr="000D7DF3">
        <w:rPr>
          <w:rFonts w:ascii="Calibri" w:eastAsiaTheme="minorEastAsia" w:hAnsi="Calibri" w:cs="Calibri"/>
          <w:b w:val="0"/>
          <w:kern w:val="2"/>
          <w:sz w:val="21"/>
        </w:rPr>
        <w:tab/>
      </w:r>
      <w:r w:rsidRPr="000D7DF3">
        <w:rPr>
          <w:rFonts w:ascii="Calibri" w:hAnsi="Calibri" w:cs="Calibri"/>
        </w:rPr>
        <w:t>The remote UE shall report the Relay UE candidate(s) that fulfil the AS layer criteria, i.e., for which the reporting trigger condition of the measurement event(s) is/are met.</w:t>
      </w:r>
    </w:p>
    <w:p w14:paraId="0E7A669C"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3:</w:t>
      </w:r>
      <w:r w:rsidRPr="000D7DF3">
        <w:rPr>
          <w:rFonts w:ascii="Calibri" w:eastAsiaTheme="minorEastAsia" w:hAnsi="Calibri" w:cs="Calibri"/>
          <w:b w:val="0"/>
          <w:kern w:val="2"/>
          <w:sz w:val="21"/>
        </w:rPr>
        <w:tab/>
      </w:r>
      <w:r w:rsidRPr="000D7DF3">
        <w:rPr>
          <w:rFonts w:ascii="Calibri" w:hAnsi="Calibri" w:cs="Calibri"/>
        </w:rPr>
        <w:t>”Relay UE triggered measurement and report” shall not be adopted in NR sidelink relay.</w:t>
      </w:r>
    </w:p>
    <w:p w14:paraId="08BF1D48"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4:</w:t>
      </w:r>
      <w:r w:rsidRPr="000D7DF3">
        <w:rPr>
          <w:rFonts w:ascii="Calibri" w:eastAsiaTheme="minorEastAsia" w:hAnsi="Calibri" w:cs="Calibri"/>
          <w:b w:val="0"/>
          <w:kern w:val="2"/>
          <w:sz w:val="21"/>
        </w:rPr>
        <w:tab/>
      </w:r>
      <w:r w:rsidRPr="000D7DF3">
        <w:rPr>
          <w:rFonts w:ascii="Calibri" w:hAnsi="Calibri" w:cs="Calibri"/>
        </w:rPr>
        <w:t>The relay UE in INACTIVE/IDLE state can be selected by the gNB during path switch from direct to indirect link.</w:t>
      </w:r>
    </w:p>
    <w:p w14:paraId="26D305E2"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5:</w:t>
      </w:r>
      <w:r w:rsidRPr="000D7DF3">
        <w:rPr>
          <w:rFonts w:ascii="Calibri" w:eastAsiaTheme="minorEastAsia" w:hAnsi="Calibri" w:cs="Calibri"/>
          <w:b w:val="0"/>
          <w:kern w:val="2"/>
          <w:sz w:val="21"/>
        </w:rPr>
        <w:tab/>
      </w:r>
      <w:r w:rsidRPr="000D7DF3">
        <w:rPr>
          <w:rFonts w:ascii="Calibri" w:hAnsi="Calibri" w:cs="Calibri"/>
        </w:rPr>
        <w:t>The HO confirm message from remote UE to those relay UEs can trigger them to access into RRC CONNECTED stage.</w:t>
      </w:r>
    </w:p>
    <w:p w14:paraId="089587D2"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6:</w:t>
      </w:r>
      <w:r w:rsidRPr="000D7DF3">
        <w:rPr>
          <w:rFonts w:ascii="Calibri" w:eastAsiaTheme="minorEastAsia" w:hAnsi="Calibri" w:cs="Calibri"/>
          <w:b w:val="0"/>
          <w:kern w:val="2"/>
          <w:sz w:val="21"/>
        </w:rPr>
        <w:tab/>
      </w:r>
      <w:r w:rsidRPr="000D7DF3">
        <w:rPr>
          <w:rFonts w:ascii="Calibri" w:hAnsi="Calibri" w:cs="Calibri"/>
        </w:rPr>
        <w:t>Relay UE ID included in measurement report is the Source L2 ID which is used in discovery message.</w:t>
      </w:r>
    </w:p>
    <w:p w14:paraId="6B883929"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7:</w:t>
      </w:r>
      <w:r w:rsidRPr="000D7DF3">
        <w:rPr>
          <w:rFonts w:ascii="Calibri" w:eastAsiaTheme="minorEastAsia" w:hAnsi="Calibri" w:cs="Calibri"/>
          <w:b w:val="0"/>
          <w:kern w:val="2"/>
          <w:sz w:val="21"/>
        </w:rPr>
        <w:tab/>
      </w:r>
      <w:r w:rsidRPr="000D7DF3">
        <w:rPr>
          <w:rFonts w:ascii="Calibri" w:hAnsi="Calibri" w:cs="Calibri"/>
        </w:rPr>
        <w:t>Relay UE should report its Source L2 ID to network via SUI message.</w:t>
      </w:r>
    </w:p>
    <w:p w14:paraId="6405CABC"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8:</w:t>
      </w:r>
      <w:r w:rsidRPr="000D7DF3">
        <w:rPr>
          <w:rFonts w:ascii="Calibri" w:eastAsiaTheme="minorEastAsia" w:hAnsi="Calibri" w:cs="Calibri"/>
          <w:b w:val="0"/>
          <w:kern w:val="2"/>
          <w:sz w:val="21"/>
        </w:rPr>
        <w:tab/>
      </w:r>
      <w:r w:rsidRPr="000D7DF3">
        <w:rPr>
          <w:rFonts w:ascii="Calibri" w:hAnsi="Calibri" w:cs="Calibri"/>
        </w:rPr>
        <w:t>Rely on gNB implementation to handle the DL PDCP PDU acknowledged by Uu-RLC of relay UE but not by PC5-RLC of remote UE</w:t>
      </w:r>
    </w:p>
    <w:p w14:paraId="4D3F7D6A" w14:textId="77777777" w:rsidR="000D7DF3" w:rsidRPr="000D7DF3" w:rsidRDefault="000D7DF3" w:rsidP="000D7DF3">
      <w:pPr>
        <w:pStyle w:val="TOC1"/>
        <w:jc w:val="both"/>
        <w:rPr>
          <w:rFonts w:ascii="Calibri" w:eastAsiaTheme="minorEastAsia" w:hAnsi="Calibri" w:cs="Calibri"/>
          <w:b w:val="0"/>
          <w:kern w:val="2"/>
          <w:sz w:val="21"/>
        </w:rPr>
      </w:pPr>
      <w:r w:rsidRPr="000D7DF3">
        <w:rPr>
          <w:rFonts w:ascii="Calibri" w:hAnsi="Calibri" w:cs="Calibri"/>
        </w:rPr>
        <w:t>Proposal 9:</w:t>
      </w:r>
      <w:r w:rsidRPr="000D7DF3">
        <w:rPr>
          <w:rFonts w:ascii="Calibri" w:eastAsiaTheme="minorEastAsia" w:hAnsi="Calibri" w:cs="Calibri"/>
          <w:b w:val="0"/>
          <w:kern w:val="2"/>
          <w:sz w:val="21"/>
        </w:rPr>
        <w:tab/>
      </w:r>
      <w:r w:rsidRPr="000D7DF3">
        <w:rPr>
          <w:rFonts w:ascii="Calibri" w:hAnsi="Calibri" w:cs="Calibri"/>
        </w:rPr>
        <w:t>For switching from indirect to direct link, RAN2 not puruse further optimization for the issue of UL PDCP PDU acknowledged by PC5-RLC of relay UE but not by Uu-RLC of gNB, but rely on gNB implementation (e.g., by maintaining the relay UE for UL transmission) to solve it.</w:t>
      </w:r>
    </w:p>
    <w:p w14:paraId="5458ACCB" w14:textId="429BE5A8" w:rsidR="00F05127" w:rsidRPr="00F05127" w:rsidRDefault="00AF356D" w:rsidP="000D7DF3">
      <w:pPr>
        <w:jc w:val="both"/>
        <w:rPr>
          <w:rFonts w:eastAsia="Yu Mincho"/>
        </w:rPr>
      </w:pPr>
      <w:r w:rsidRPr="000D7DF3">
        <w:rPr>
          <w:rFonts w:ascii="Calibri" w:eastAsia="Yu Mincho" w:hAnsi="Calibri" w:cs="Calibri"/>
          <w:noProof/>
          <w:szCs w:val="22"/>
          <w:lang w:val="en-US" w:eastAsia="zh-CN"/>
        </w:rPr>
        <w:fldChar w:fldCharType="end"/>
      </w:r>
    </w:p>
    <w:sectPr w:rsidR="00F05127" w:rsidRPr="00F051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8EFAA" w14:textId="77777777" w:rsidR="00627133" w:rsidRDefault="00627133" w:rsidP="00644FFE">
      <w:pPr>
        <w:spacing w:after="0"/>
      </w:pPr>
      <w:r>
        <w:separator/>
      </w:r>
    </w:p>
  </w:endnote>
  <w:endnote w:type="continuationSeparator" w:id="0">
    <w:p w14:paraId="2D35A115" w14:textId="77777777" w:rsidR="00627133" w:rsidRDefault="00627133"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0914" w14:textId="77777777" w:rsidR="00627133" w:rsidRDefault="00627133" w:rsidP="00644FFE">
      <w:pPr>
        <w:spacing w:after="0"/>
      </w:pPr>
      <w:r>
        <w:separator/>
      </w:r>
    </w:p>
  </w:footnote>
  <w:footnote w:type="continuationSeparator" w:id="0">
    <w:p w14:paraId="0F6C091A" w14:textId="77777777" w:rsidR="00627133" w:rsidRDefault="00627133"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1138E5C2"/>
    <w:lvl w:ilvl="0" w:tplc="CEFAFC1E">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E14816"/>
    <w:multiLevelType w:val="hybridMultilevel"/>
    <w:tmpl w:val="5E6CD094"/>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D7461194"/>
    <w:lvl w:ilvl="0" w:tplc="A3DE0D5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3"/>
  </w:num>
  <w:num w:numId="4">
    <w:abstractNumId w:val="5"/>
  </w:num>
  <w:num w:numId="5">
    <w:abstractNumId w:val="0"/>
  </w:num>
  <w:num w:numId="6">
    <w:abstractNumId w:val="4"/>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K0FAOIYZb8tAAAA"/>
  </w:docVars>
  <w:rsids>
    <w:rsidRoot w:val="0036488E"/>
    <w:rsid w:val="0000004C"/>
    <w:rsid w:val="00013D77"/>
    <w:rsid w:val="00037DF9"/>
    <w:rsid w:val="00042301"/>
    <w:rsid w:val="00066907"/>
    <w:rsid w:val="00067AD9"/>
    <w:rsid w:val="00083494"/>
    <w:rsid w:val="000A771E"/>
    <w:rsid w:val="000D7DF3"/>
    <w:rsid w:val="000F3424"/>
    <w:rsid w:val="00103786"/>
    <w:rsid w:val="00103F2E"/>
    <w:rsid w:val="00113B7D"/>
    <w:rsid w:val="001161B7"/>
    <w:rsid w:val="0015112A"/>
    <w:rsid w:val="0017172E"/>
    <w:rsid w:val="00180C86"/>
    <w:rsid w:val="001A17E9"/>
    <w:rsid w:val="001A238E"/>
    <w:rsid w:val="001E65F1"/>
    <w:rsid w:val="0021271F"/>
    <w:rsid w:val="00297055"/>
    <w:rsid w:val="002E54EA"/>
    <w:rsid w:val="002F5AEB"/>
    <w:rsid w:val="0036488E"/>
    <w:rsid w:val="0036512B"/>
    <w:rsid w:val="003B5D90"/>
    <w:rsid w:val="003D3E1E"/>
    <w:rsid w:val="00402833"/>
    <w:rsid w:val="00407F73"/>
    <w:rsid w:val="00436FE6"/>
    <w:rsid w:val="00465776"/>
    <w:rsid w:val="004C5197"/>
    <w:rsid w:val="004D17E8"/>
    <w:rsid w:val="004E7A3E"/>
    <w:rsid w:val="005A7B65"/>
    <w:rsid w:val="005E4504"/>
    <w:rsid w:val="00627133"/>
    <w:rsid w:val="00644FFE"/>
    <w:rsid w:val="00695994"/>
    <w:rsid w:val="006E3848"/>
    <w:rsid w:val="00797BD5"/>
    <w:rsid w:val="00842704"/>
    <w:rsid w:val="00842AD9"/>
    <w:rsid w:val="0086335A"/>
    <w:rsid w:val="00866E6F"/>
    <w:rsid w:val="00890943"/>
    <w:rsid w:val="0089646D"/>
    <w:rsid w:val="008A43E5"/>
    <w:rsid w:val="008E36FC"/>
    <w:rsid w:val="0093363D"/>
    <w:rsid w:val="00982341"/>
    <w:rsid w:val="009D01BD"/>
    <w:rsid w:val="009E1E03"/>
    <w:rsid w:val="00A02485"/>
    <w:rsid w:val="00A15EA4"/>
    <w:rsid w:val="00A408C7"/>
    <w:rsid w:val="00A5299A"/>
    <w:rsid w:val="00A755D1"/>
    <w:rsid w:val="00AF2661"/>
    <w:rsid w:val="00AF356D"/>
    <w:rsid w:val="00B326DB"/>
    <w:rsid w:val="00B5791B"/>
    <w:rsid w:val="00B61C9E"/>
    <w:rsid w:val="00BF03B6"/>
    <w:rsid w:val="00CC1D8F"/>
    <w:rsid w:val="00CE68C7"/>
    <w:rsid w:val="00D3284D"/>
    <w:rsid w:val="00D47B78"/>
    <w:rsid w:val="00DA254C"/>
    <w:rsid w:val="00DA7F6C"/>
    <w:rsid w:val="00DC6B93"/>
    <w:rsid w:val="00EE6648"/>
    <w:rsid w:val="00EF71D0"/>
    <w:rsid w:val="00F05127"/>
    <w:rsid w:val="00F3083D"/>
    <w:rsid w:val="00F57EA9"/>
    <w:rsid w:val="00F64BDB"/>
    <w:rsid w:val="00FC0152"/>
    <w:rsid w:val="00FC1C73"/>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F57EA9"/>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cs="Times New Roman"/>
      <w:b/>
      <w:noProof/>
      <w:kern w:val="0"/>
      <w:sz w:val="20"/>
    </w:rPr>
  </w:style>
  <w:style w:type="paragraph" w:customStyle="1" w:styleId="Observation">
    <w:name w:val="Observation"/>
    <w:basedOn w:val="a"/>
    <w:link w:val="Observation0"/>
    <w:qFormat/>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F05127"/>
    <w:pPr>
      <w:ind w:left="1276" w:hanging="1276"/>
    </w:pPr>
    <w:rPr>
      <w:rFonts w:ascii="Calibri" w:hAnsi="Calibri"/>
    </w:rPr>
  </w:style>
  <w:style w:type="character" w:customStyle="1" w:styleId="TOC10">
    <w:name w:val="TOC 1 字符"/>
    <w:aliases w:val="Observation TOC2 字符"/>
    <w:basedOn w:val="a0"/>
    <w:link w:val="TOC1"/>
    <w:uiPriority w:val="39"/>
    <w:rsid w:val="00F57EA9"/>
    <w:rPr>
      <w:rFonts w:ascii="Arial" w:eastAsia="等线"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982341"/>
    <w:pPr>
      <w:numPr>
        <w:numId w:val="5"/>
      </w:numPr>
      <w:ind w:left="1276" w:firstLineChars="0" w:hanging="1276"/>
      <w:jc w:val="both"/>
    </w:pPr>
    <w:rPr>
      <w:rFonts w:ascii="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F05127"/>
    <w:rPr>
      <w:rFonts w:ascii="Calibri" w:eastAsia="等线"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982341"/>
    <w:rPr>
      <w:rFonts w:ascii="Calibri" w:eastAsia="宋体"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unhideWhenUsed/>
    <w:rsid w:val="00DC6B93"/>
  </w:style>
  <w:style w:type="character" w:customStyle="1" w:styleId="af">
    <w:name w:val="批注文字 字符"/>
    <w:basedOn w:val="a0"/>
    <w:link w:val="ae"/>
    <w:uiPriority w:val="99"/>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styleId="af4">
    <w:name w:val="caption"/>
    <w:basedOn w:val="a"/>
    <w:next w:val="a"/>
    <w:qFormat/>
    <w:rsid w:val="00AF2661"/>
    <w:pPr>
      <w:spacing w:after="240"/>
      <w:jc w:val="center"/>
    </w:pPr>
    <w:rPr>
      <w:rFonts w:ascii="Arial" w:eastAsia="等线"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68A76-99A8-40F9-90A2-487242BF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1806</Words>
  <Characters>10296</Characters>
  <Application>Microsoft Office Word</Application>
  <DocSecurity>0</DocSecurity>
  <Lines>85</Lines>
  <Paragraphs>24</Paragraphs>
  <ScaleCrop>false</ScaleCrop>
  <Company/>
  <LinksUpToDate>false</LinksUpToDate>
  <CharactersWithSpaces>12078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cp:lastModifiedBy>
  <cp:revision>2</cp:revision>
  <dcterms:created xsi:type="dcterms:W3CDTF">2021-10-22T01:39:00Z</dcterms:created>
  <dcterms:modified xsi:type="dcterms:W3CDTF">2021-10-22T01:39:00Z</dcterms:modified>
</cp:coreProperties>
</file>